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06467" w14:textId="717CD90B" w:rsidR="006B49FE" w:rsidRDefault="006B49FE" w:rsidP="00A80AD8">
      <w:pPr>
        <w:ind w:firstLine="720"/>
        <w:jc w:val="both"/>
        <w:rPr>
          <w:rFonts w:ascii="Sylfaen" w:hAnsi="Sylfaen" w:cs="Helvetica"/>
          <w:sz w:val="24"/>
          <w:szCs w:val="24"/>
        </w:rPr>
      </w:pPr>
      <w:r>
        <w:rPr>
          <w:rFonts w:ascii="Sylfaen" w:hAnsi="Sylfaen" w:cs="Helvetica"/>
          <w:sz w:val="24"/>
          <w:szCs w:val="24"/>
        </w:rPr>
        <w:t xml:space="preserve">        Measles Current Epidemiological Situation and Response in Georgia </w:t>
      </w:r>
    </w:p>
    <w:p w14:paraId="1A37C292" w14:textId="77DD9450" w:rsidR="00BF2BB3" w:rsidRPr="000722FA" w:rsidRDefault="006B49FE" w:rsidP="006B49FE">
      <w:pPr>
        <w:jc w:val="both"/>
        <w:rPr>
          <w:rFonts w:ascii="Sylfaen" w:hAnsi="Sylfaen" w:cs="Helvetica"/>
          <w:sz w:val="24"/>
          <w:szCs w:val="24"/>
        </w:rPr>
      </w:pPr>
      <w:r>
        <w:rPr>
          <w:rFonts w:ascii="Sylfaen" w:hAnsi="Sylfaen" w:cs="Helvetica"/>
          <w:sz w:val="24"/>
          <w:szCs w:val="24"/>
        </w:rPr>
        <w:t xml:space="preserve">            </w:t>
      </w:r>
      <w:r w:rsidR="007F5BA3" w:rsidRPr="000722FA">
        <w:rPr>
          <w:rFonts w:ascii="Sylfaen" w:hAnsi="Sylfaen" w:cs="Helvetica"/>
          <w:sz w:val="24"/>
          <w:szCs w:val="24"/>
        </w:rPr>
        <w:t>Measles</w:t>
      </w:r>
      <w:r w:rsidR="00BF2BB3" w:rsidRPr="000722FA">
        <w:rPr>
          <w:rFonts w:ascii="Sylfaen" w:hAnsi="Sylfaen" w:cs="Helvetica"/>
          <w:sz w:val="24"/>
          <w:szCs w:val="24"/>
        </w:rPr>
        <w:t xml:space="preserve"> is a </w:t>
      </w:r>
      <w:r w:rsidR="00A80AD8" w:rsidRPr="000722FA">
        <w:rPr>
          <w:rFonts w:ascii="Sylfaen" w:hAnsi="Sylfaen" w:cs="Helvetica"/>
          <w:sz w:val="24"/>
          <w:szCs w:val="24"/>
        </w:rPr>
        <w:t>vaccine preventable</w:t>
      </w:r>
      <w:r w:rsidR="001A2BFE" w:rsidRPr="000722FA">
        <w:rPr>
          <w:rFonts w:ascii="Sylfaen" w:hAnsi="Sylfaen" w:cs="Helvetica"/>
          <w:sz w:val="24"/>
          <w:szCs w:val="24"/>
        </w:rPr>
        <w:t xml:space="preserve"> </w:t>
      </w:r>
      <w:r w:rsidR="00AA33D8" w:rsidRPr="000722FA">
        <w:rPr>
          <w:rFonts w:ascii="Sylfaen" w:hAnsi="Sylfaen" w:cs="Helvetica"/>
          <w:sz w:val="24"/>
          <w:szCs w:val="24"/>
        </w:rPr>
        <w:t xml:space="preserve">acute infectious </w:t>
      </w:r>
      <w:r w:rsidR="00A80AD8" w:rsidRPr="000722FA">
        <w:rPr>
          <w:rFonts w:ascii="Sylfaen" w:hAnsi="Sylfaen" w:cs="Helvetica"/>
          <w:sz w:val="24"/>
          <w:szCs w:val="24"/>
        </w:rPr>
        <w:t>disease that</w:t>
      </w:r>
      <w:r w:rsidR="00AA33D8" w:rsidRPr="000722FA">
        <w:rPr>
          <w:rFonts w:ascii="Sylfaen" w:hAnsi="Sylfaen" w:cs="Helvetica"/>
          <w:sz w:val="24"/>
          <w:szCs w:val="24"/>
        </w:rPr>
        <w:t xml:space="preserve"> has </w:t>
      </w:r>
      <w:r w:rsidR="0089708E" w:rsidRPr="000722FA">
        <w:rPr>
          <w:rFonts w:ascii="Sylfaen" w:hAnsi="Sylfaen" w:cs="Helvetica"/>
          <w:sz w:val="24"/>
          <w:szCs w:val="24"/>
        </w:rPr>
        <w:t xml:space="preserve">already </w:t>
      </w:r>
      <w:r w:rsidR="00AA33D8" w:rsidRPr="000722FA">
        <w:rPr>
          <w:rFonts w:ascii="Sylfaen" w:hAnsi="Sylfaen" w:cs="Helvetica"/>
          <w:sz w:val="24"/>
          <w:szCs w:val="24"/>
        </w:rPr>
        <w:t>been eliminated on the continent of America</w:t>
      </w:r>
      <w:r>
        <w:rPr>
          <w:rFonts w:ascii="Sylfaen" w:hAnsi="Sylfaen" w:cs="Helvetica"/>
          <w:sz w:val="24"/>
          <w:szCs w:val="24"/>
        </w:rPr>
        <w:t xml:space="preserve">, however, last year, even in the United States the outbreak take place. </w:t>
      </w:r>
      <w:r w:rsidR="0023309E" w:rsidRPr="000722FA">
        <w:rPr>
          <w:rFonts w:ascii="Sylfaen" w:hAnsi="Sylfaen" w:cs="Helvetica"/>
          <w:sz w:val="24"/>
          <w:szCs w:val="24"/>
        </w:rPr>
        <w:t>The aim of the Europe</w:t>
      </w:r>
      <w:r w:rsidR="00A80AD8" w:rsidRPr="000722FA">
        <w:rPr>
          <w:rFonts w:ascii="Sylfaen" w:hAnsi="Sylfaen" w:cs="Helvetica"/>
          <w:sz w:val="24"/>
          <w:szCs w:val="24"/>
        </w:rPr>
        <w:t>an</w:t>
      </w:r>
      <w:r w:rsidR="0023309E" w:rsidRPr="000722FA">
        <w:rPr>
          <w:rFonts w:ascii="Sylfaen" w:hAnsi="Sylfaen" w:cs="Helvetica"/>
          <w:sz w:val="24"/>
          <w:szCs w:val="24"/>
        </w:rPr>
        <w:t xml:space="preserve"> region </w:t>
      </w:r>
      <w:r w:rsidR="00AE6D45" w:rsidRPr="000722FA">
        <w:rPr>
          <w:rFonts w:ascii="Sylfaen" w:hAnsi="Sylfaen" w:cs="Helvetica"/>
          <w:sz w:val="24"/>
          <w:szCs w:val="24"/>
        </w:rPr>
        <w:t xml:space="preserve">in the next </w:t>
      </w:r>
      <w:r w:rsidR="00A80AD8" w:rsidRPr="000722FA">
        <w:rPr>
          <w:rFonts w:ascii="Sylfaen" w:hAnsi="Sylfaen" w:cs="Helvetica"/>
          <w:sz w:val="24"/>
          <w:szCs w:val="24"/>
        </w:rPr>
        <w:t>decade</w:t>
      </w:r>
      <w:r w:rsidR="00AE6D45" w:rsidRPr="000722FA">
        <w:rPr>
          <w:rFonts w:ascii="Sylfaen" w:hAnsi="Sylfaen" w:cs="Helvetica"/>
          <w:sz w:val="24"/>
          <w:szCs w:val="24"/>
        </w:rPr>
        <w:t xml:space="preserve"> </w:t>
      </w:r>
      <w:r w:rsidR="0023309E" w:rsidRPr="000722FA">
        <w:rPr>
          <w:rFonts w:ascii="Sylfaen" w:hAnsi="Sylfaen" w:cs="Helvetica"/>
          <w:sz w:val="24"/>
          <w:szCs w:val="24"/>
        </w:rPr>
        <w:t>is the same</w:t>
      </w:r>
      <w:r w:rsidR="00AE6D45" w:rsidRPr="000722FA">
        <w:rPr>
          <w:rFonts w:ascii="Sylfaen" w:hAnsi="Sylfaen" w:cs="Helvetica"/>
          <w:sz w:val="24"/>
          <w:szCs w:val="24"/>
        </w:rPr>
        <w:t>.</w:t>
      </w:r>
      <w:r w:rsidR="0089708E" w:rsidRPr="000722FA">
        <w:rPr>
          <w:rFonts w:ascii="Sylfaen" w:hAnsi="Sylfaen" w:cs="Helvetica"/>
          <w:sz w:val="24"/>
          <w:szCs w:val="24"/>
        </w:rPr>
        <w:t xml:space="preserve"> The only way to reach the aim is </w:t>
      </w:r>
      <w:r w:rsidR="00291706" w:rsidRPr="000722FA">
        <w:rPr>
          <w:rFonts w:ascii="Sylfaen" w:hAnsi="Sylfaen" w:cs="Helvetica"/>
          <w:sz w:val="24"/>
          <w:szCs w:val="24"/>
        </w:rPr>
        <w:t>full immunization of the population</w:t>
      </w:r>
      <w:r w:rsidR="0089708E" w:rsidRPr="000722FA">
        <w:rPr>
          <w:rFonts w:ascii="Sylfaen" w:hAnsi="Sylfaen" w:cs="Helvetica"/>
          <w:sz w:val="24"/>
          <w:szCs w:val="24"/>
        </w:rPr>
        <w:t>.</w:t>
      </w:r>
      <w:r w:rsidR="00291706" w:rsidRPr="000722FA">
        <w:rPr>
          <w:rFonts w:ascii="Sylfaen" w:hAnsi="Sylfaen" w:cs="Helvetica"/>
          <w:sz w:val="24"/>
          <w:szCs w:val="24"/>
        </w:rPr>
        <w:t xml:space="preserve"> </w:t>
      </w:r>
      <w:r w:rsidR="0089708E" w:rsidRPr="000722FA">
        <w:rPr>
          <w:rFonts w:ascii="Sylfaen" w:hAnsi="Sylfaen" w:cs="Helvetica"/>
          <w:sz w:val="24"/>
          <w:szCs w:val="24"/>
        </w:rPr>
        <w:t xml:space="preserve"> </w:t>
      </w:r>
      <w:r w:rsidR="00B939E0" w:rsidRPr="000722FA">
        <w:rPr>
          <w:rFonts w:ascii="Sylfaen" w:hAnsi="Sylfaen" w:cs="Helvetica"/>
          <w:sz w:val="24"/>
          <w:szCs w:val="24"/>
        </w:rPr>
        <w:t>In case,</w:t>
      </w:r>
      <w:r w:rsidR="0007142A" w:rsidRPr="000722FA">
        <w:rPr>
          <w:rFonts w:ascii="Sylfaen" w:hAnsi="Sylfaen" w:cs="Helvetica"/>
          <w:sz w:val="24"/>
          <w:szCs w:val="24"/>
        </w:rPr>
        <w:t xml:space="preserve"> </w:t>
      </w:r>
      <w:r w:rsidR="00DE4214" w:rsidRPr="000722FA">
        <w:rPr>
          <w:rFonts w:ascii="Sylfaen" w:hAnsi="Sylfaen" w:cs="Helvetica"/>
          <w:sz w:val="24"/>
          <w:szCs w:val="24"/>
        </w:rPr>
        <w:t xml:space="preserve">95% of population </w:t>
      </w:r>
      <w:r w:rsidR="00B939E0" w:rsidRPr="000722FA">
        <w:rPr>
          <w:rFonts w:ascii="Sylfaen" w:hAnsi="Sylfaen" w:cs="Helvetica"/>
          <w:sz w:val="24"/>
          <w:szCs w:val="24"/>
        </w:rPr>
        <w:t>is not</w:t>
      </w:r>
      <w:r w:rsidR="00AF23C2" w:rsidRPr="000722FA">
        <w:rPr>
          <w:rFonts w:ascii="Sylfaen" w:hAnsi="Sylfaen" w:cs="Helvetica"/>
          <w:sz w:val="24"/>
          <w:szCs w:val="24"/>
        </w:rPr>
        <w:t xml:space="preserve"> vaccinated</w:t>
      </w:r>
      <w:r w:rsidR="00DE4214" w:rsidRPr="000722FA">
        <w:rPr>
          <w:rFonts w:ascii="Sylfaen" w:hAnsi="Sylfaen" w:cs="Helvetica"/>
          <w:sz w:val="24"/>
          <w:szCs w:val="24"/>
        </w:rPr>
        <w:t xml:space="preserve">, the </w:t>
      </w:r>
      <w:r w:rsidR="00A80AD8" w:rsidRPr="000722FA">
        <w:rPr>
          <w:rFonts w:ascii="Sylfaen" w:hAnsi="Sylfaen" w:cs="Helvetica"/>
          <w:sz w:val="24"/>
          <w:szCs w:val="24"/>
        </w:rPr>
        <w:t>spread</w:t>
      </w:r>
      <w:r w:rsidR="0007142A" w:rsidRPr="000722FA">
        <w:rPr>
          <w:rFonts w:ascii="Sylfaen" w:hAnsi="Sylfaen" w:cs="Helvetica"/>
          <w:sz w:val="24"/>
          <w:szCs w:val="24"/>
        </w:rPr>
        <w:t xml:space="preserve"> of measles starts. </w:t>
      </w:r>
    </w:p>
    <w:p w14:paraId="6A6EDD42" w14:textId="16B60A20" w:rsidR="007F5BA3" w:rsidRPr="000722FA" w:rsidRDefault="00B939E0" w:rsidP="00A80AD8">
      <w:pPr>
        <w:ind w:firstLine="720"/>
        <w:jc w:val="both"/>
        <w:rPr>
          <w:rFonts w:ascii="Sylfaen" w:hAnsi="Sylfaen" w:cs="Helvetica"/>
          <w:sz w:val="24"/>
          <w:szCs w:val="24"/>
        </w:rPr>
      </w:pPr>
      <w:r w:rsidRPr="000722FA">
        <w:rPr>
          <w:rFonts w:ascii="Sylfaen" w:hAnsi="Sylfaen" w:cs="Helvetica"/>
          <w:sz w:val="24"/>
          <w:szCs w:val="24"/>
        </w:rPr>
        <w:t>Georgia faced such reality</w:t>
      </w:r>
      <w:r w:rsidR="00A80AD8" w:rsidRPr="000722FA">
        <w:rPr>
          <w:rFonts w:ascii="Sylfaen" w:hAnsi="Sylfaen" w:cs="Helvetica"/>
          <w:sz w:val="24"/>
          <w:szCs w:val="24"/>
        </w:rPr>
        <w:t>. In particular, b</w:t>
      </w:r>
      <w:r w:rsidR="0007142A" w:rsidRPr="000722FA">
        <w:rPr>
          <w:rFonts w:ascii="Sylfaen" w:hAnsi="Sylfaen" w:cs="Helvetica"/>
          <w:sz w:val="24"/>
          <w:szCs w:val="24"/>
        </w:rPr>
        <w:t>ecause of the weak i</w:t>
      </w:r>
      <w:r w:rsidRPr="000722FA">
        <w:rPr>
          <w:rFonts w:ascii="Sylfaen" w:hAnsi="Sylfaen" w:cs="Helvetica"/>
          <w:sz w:val="24"/>
          <w:szCs w:val="24"/>
        </w:rPr>
        <w:t>mmunization in 1990s and the no</w:t>
      </w:r>
      <w:r w:rsidR="00A80AD8" w:rsidRPr="000722FA">
        <w:rPr>
          <w:rFonts w:ascii="Sylfaen" w:hAnsi="Sylfaen" w:cs="Helvetica"/>
          <w:sz w:val="24"/>
          <w:szCs w:val="24"/>
        </w:rPr>
        <w:t>t</w:t>
      </w:r>
      <w:r w:rsidRPr="000722FA">
        <w:rPr>
          <w:rFonts w:ascii="Sylfaen" w:hAnsi="Sylfaen" w:cs="Helvetica"/>
          <w:sz w:val="24"/>
          <w:szCs w:val="24"/>
        </w:rPr>
        <w:t xml:space="preserve"> effective</w:t>
      </w:r>
      <w:r w:rsidR="006B49FE">
        <w:rPr>
          <w:rFonts w:ascii="Sylfaen" w:hAnsi="Sylfaen" w:cs="Helvetica"/>
          <w:sz w:val="24"/>
          <w:szCs w:val="24"/>
        </w:rPr>
        <w:t xml:space="preserve"> mass</w:t>
      </w:r>
      <w:r w:rsidR="0007142A" w:rsidRPr="000722FA">
        <w:rPr>
          <w:rFonts w:ascii="Sylfaen" w:hAnsi="Sylfaen" w:cs="Helvetica"/>
          <w:sz w:val="24"/>
          <w:szCs w:val="24"/>
        </w:rPr>
        <w:t xml:space="preserve"> immunization campaign in 2008 (only 50% of targe</w:t>
      </w:r>
      <w:r w:rsidR="006B49FE">
        <w:rPr>
          <w:rFonts w:ascii="Sylfaen" w:hAnsi="Sylfaen" w:cs="Helvetica"/>
          <w:sz w:val="24"/>
          <w:szCs w:val="24"/>
        </w:rPr>
        <w:t>t population), we are facing poor</w:t>
      </w:r>
      <w:r w:rsidR="0007142A" w:rsidRPr="000722FA">
        <w:rPr>
          <w:rFonts w:ascii="Sylfaen" w:hAnsi="Sylfaen" w:cs="Helvetica"/>
          <w:sz w:val="24"/>
          <w:szCs w:val="24"/>
        </w:rPr>
        <w:t xml:space="preserve"> results. </w:t>
      </w:r>
      <w:r w:rsidR="00A80AD8" w:rsidRPr="000722FA">
        <w:rPr>
          <w:rFonts w:ascii="Sylfaen" w:hAnsi="Sylfaen" w:cs="Helvetica"/>
          <w:sz w:val="24"/>
          <w:szCs w:val="24"/>
        </w:rPr>
        <w:t>Non-immunized</w:t>
      </w:r>
      <w:r w:rsidR="0007142A" w:rsidRPr="000722FA">
        <w:rPr>
          <w:rFonts w:ascii="Sylfaen" w:hAnsi="Sylfaen" w:cs="Helvetica"/>
          <w:sz w:val="24"/>
          <w:szCs w:val="24"/>
        </w:rPr>
        <w:t xml:space="preserve"> people are mainly in 20-40 age group, which </w:t>
      </w:r>
      <w:r w:rsidR="001A1FDC" w:rsidRPr="000722FA">
        <w:rPr>
          <w:rFonts w:ascii="Sylfaen" w:hAnsi="Sylfaen" w:cs="Helvetica"/>
          <w:sz w:val="24"/>
          <w:szCs w:val="24"/>
        </w:rPr>
        <w:t>became</w:t>
      </w:r>
      <w:r w:rsidR="0007142A" w:rsidRPr="000722FA">
        <w:rPr>
          <w:rFonts w:ascii="Sylfaen" w:hAnsi="Sylfaen" w:cs="Helvetica"/>
          <w:sz w:val="24"/>
          <w:szCs w:val="24"/>
        </w:rPr>
        <w:t xml:space="preserve"> the target </w:t>
      </w:r>
      <w:r w:rsidR="00A80AD8" w:rsidRPr="000722FA">
        <w:rPr>
          <w:rFonts w:ascii="Sylfaen" w:hAnsi="Sylfaen" w:cs="Helvetica"/>
          <w:sz w:val="24"/>
          <w:szCs w:val="24"/>
        </w:rPr>
        <w:t>for</w:t>
      </w:r>
      <w:r w:rsidR="0007142A" w:rsidRPr="000722FA">
        <w:rPr>
          <w:rFonts w:ascii="Sylfaen" w:hAnsi="Sylfaen" w:cs="Helvetica"/>
          <w:sz w:val="24"/>
          <w:szCs w:val="24"/>
        </w:rPr>
        <w:t xml:space="preserve"> </w:t>
      </w:r>
      <w:r w:rsidR="007F5BA3" w:rsidRPr="000722FA">
        <w:rPr>
          <w:rFonts w:ascii="Sylfaen" w:hAnsi="Sylfaen" w:cs="Helvetica"/>
          <w:sz w:val="24"/>
          <w:szCs w:val="24"/>
        </w:rPr>
        <w:t>measles</w:t>
      </w:r>
      <w:r w:rsidR="00A80AD8" w:rsidRPr="000722FA">
        <w:rPr>
          <w:rFonts w:ascii="Sylfaen" w:hAnsi="Sylfaen" w:cs="Helvetica"/>
          <w:sz w:val="24"/>
          <w:szCs w:val="24"/>
        </w:rPr>
        <w:t xml:space="preserve"> to spread</w:t>
      </w:r>
      <w:r w:rsidR="0007142A" w:rsidRPr="000722FA">
        <w:rPr>
          <w:rFonts w:ascii="Sylfaen" w:hAnsi="Sylfaen" w:cs="Helvetica"/>
          <w:sz w:val="24"/>
          <w:szCs w:val="24"/>
        </w:rPr>
        <w:t>.</w:t>
      </w:r>
    </w:p>
    <w:p w14:paraId="11776508" w14:textId="3BCBFAA4" w:rsidR="006A064B" w:rsidRPr="000722FA" w:rsidRDefault="0007142A" w:rsidP="00A80AD8">
      <w:pPr>
        <w:spacing w:after="0" w:line="276" w:lineRule="auto"/>
        <w:ind w:firstLine="720"/>
        <w:jc w:val="both"/>
        <w:rPr>
          <w:rFonts w:ascii="Sylfaen" w:hAnsi="Sylfaen" w:cs="Helvetica"/>
          <w:sz w:val="24"/>
          <w:szCs w:val="24"/>
        </w:rPr>
      </w:pPr>
      <w:r w:rsidRPr="000722FA">
        <w:rPr>
          <w:rFonts w:ascii="Sylfaen" w:hAnsi="Sylfaen" w:cs="Helvetica"/>
          <w:sz w:val="24"/>
          <w:szCs w:val="24"/>
        </w:rPr>
        <w:t xml:space="preserve">The </w:t>
      </w:r>
      <w:r w:rsidR="007F5BA3" w:rsidRPr="000722FA">
        <w:rPr>
          <w:rFonts w:ascii="Sylfaen" w:hAnsi="Sylfaen" w:cs="Helvetica"/>
          <w:sz w:val="24"/>
          <w:szCs w:val="24"/>
        </w:rPr>
        <w:t>first wave of measles</w:t>
      </w:r>
      <w:r w:rsidR="00A80AD8" w:rsidRPr="000722FA">
        <w:rPr>
          <w:rFonts w:ascii="Sylfaen" w:hAnsi="Sylfaen" w:cs="Helvetica"/>
          <w:sz w:val="24"/>
          <w:szCs w:val="24"/>
        </w:rPr>
        <w:t xml:space="preserve"> outbreak in 21</w:t>
      </w:r>
      <w:r w:rsidRPr="000722FA">
        <w:rPr>
          <w:rFonts w:ascii="Sylfaen" w:hAnsi="Sylfaen" w:cs="Helvetica"/>
          <w:sz w:val="24"/>
          <w:szCs w:val="24"/>
        </w:rPr>
        <w:t xml:space="preserve">st century was in 2004-2005 years, when registered cases were 8391, mainly in adults and </w:t>
      </w:r>
      <w:r w:rsidR="00A80AD8" w:rsidRPr="000722FA">
        <w:rPr>
          <w:rFonts w:ascii="Sylfaen" w:hAnsi="Sylfaen" w:cs="Helvetica"/>
          <w:sz w:val="24"/>
          <w:szCs w:val="24"/>
        </w:rPr>
        <w:t>older</w:t>
      </w:r>
      <w:r w:rsidRPr="000722FA">
        <w:rPr>
          <w:rFonts w:ascii="Sylfaen" w:hAnsi="Sylfaen" w:cs="Helvetica"/>
          <w:sz w:val="24"/>
          <w:szCs w:val="24"/>
        </w:rPr>
        <w:t xml:space="preserve"> age children, </w:t>
      </w:r>
      <w:r w:rsidR="00A80AD8" w:rsidRPr="000722FA">
        <w:rPr>
          <w:rFonts w:ascii="Sylfaen" w:hAnsi="Sylfaen" w:cs="Helvetica"/>
          <w:sz w:val="24"/>
          <w:szCs w:val="24"/>
        </w:rPr>
        <w:t>out of</w:t>
      </w:r>
      <w:r w:rsidRPr="000722FA">
        <w:rPr>
          <w:rFonts w:ascii="Sylfaen" w:hAnsi="Sylfaen" w:cs="Helvetica"/>
          <w:sz w:val="24"/>
          <w:szCs w:val="24"/>
        </w:rPr>
        <w:t xml:space="preserve"> which 9 cases were </w:t>
      </w:r>
      <w:r w:rsidR="001A1FDC" w:rsidRPr="000722FA">
        <w:rPr>
          <w:rFonts w:ascii="Sylfaen" w:hAnsi="Sylfaen" w:cs="Helvetica"/>
          <w:sz w:val="24"/>
          <w:szCs w:val="24"/>
        </w:rPr>
        <w:t>fatal</w:t>
      </w:r>
      <w:r w:rsidRPr="000722FA">
        <w:rPr>
          <w:rFonts w:ascii="Sylfaen" w:hAnsi="Sylfaen" w:cs="Helvetica"/>
          <w:sz w:val="24"/>
          <w:szCs w:val="24"/>
        </w:rPr>
        <w:t>. In 2008</w:t>
      </w:r>
      <w:r w:rsidR="007F5BA3" w:rsidRPr="000722FA">
        <w:rPr>
          <w:rFonts w:ascii="Sylfaen" w:hAnsi="Sylfaen" w:cs="Helvetica"/>
          <w:sz w:val="24"/>
          <w:szCs w:val="24"/>
        </w:rPr>
        <w:t>,</w:t>
      </w:r>
      <w:r w:rsidR="006B49FE">
        <w:rPr>
          <w:rFonts w:ascii="Sylfaen" w:hAnsi="Sylfaen" w:cs="Helvetica"/>
          <w:sz w:val="24"/>
          <w:szCs w:val="24"/>
        </w:rPr>
        <w:t xml:space="preserve"> mass</w:t>
      </w:r>
      <w:r w:rsidRPr="000722FA">
        <w:rPr>
          <w:rFonts w:ascii="Sylfaen" w:hAnsi="Sylfaen" w:cs="Helvetica"/>
          <w:sz w:val="24"/>
          <w:szCs w:val="24"/>
        </w:rPr>
        <w:t xml:space="preserve"> measles vaccination campaigns were held, covering half a million people in the age of 6-27, instead of a million. </w:t>
      </w:r>
      <w:r w:rsidR="006A064B" w:rsidRPr="000722FA">
        <w:rPr>
          <w:rFonts w:ascii="Sylfaen" w:hAnsi="Sylfaen" w:cs="Helvetica"/>
          <w:sz w:val="24"/>
          <w:szCs w:val="24"/>
        </w:rPr>
        <w:t>Next</w:t>
      </w:r>
      <w:r w:rsidR="00A80AD8" w:rsidRPr="000722FA">
        <w:rPr>
          <w:rFonts w:ascii="Sylfaen" w:hAnsi="Sylfaen" w:cs="Helvetica"/>
          <w:sz w:val="24"/>
          <w:szCs w:val="24"/>
        </w:rPr>
        <w:t>,</w:t>
      </w:r>
      <w:r w:rsidR="006A064B" w:rsidRPr="000722FA">
        <w:rPr>
          <w:rFonts w:ascii="Sylfaen" w:hAnsi="Sylfaen" w:cs="Helvetica"/>
          <w:sz w:val="24"/>
          <w:szCs w:val="24"/>
        </w:rPr>
        <w:t xml:space="preserve"> </w:t>
      </w:r>
      <w:r w:rsidR="00167034" w:rsidRPr="000722FA">
        <w:rPr>
          <w:rFonts w:ascii="Sylfaen" w:hAnsi="Sylfaen" w:cs="Helvetica"/>
          <w:sz w:val="24"/>
          <w:szCs w:val="24"/>
        </w:rPr>
        <w:t>measles</w:t>
      </w:r>
      <w:r w:rsidR="006A064B" w:rsidRPr="000722FA">
        <w:rPr>
          <w:rFonts w:ascii="Sylfaen" w:hAnsi="Sylfaen" w:cs="Helvetica"/>
          <w:sz w:val="24"/>
          <w:szCs w:val="24"/>
        </w:rPr>
        <w:t xml:space="preserve"> </w:t>
      </w:r>
      <w:r w:rsidR="00167034" w:rsidRPr="000722FA">
        <w:rPr>
          <w:rFonts w:ascii="Sylfaen" w:hAnsi="Sylfaen" w:cs="Helvetica"/>
          <w:sz w:val="24"/>
          <w:szCs w:val="24"/>
        </w:rPr>
        <w:t xml:space="preserve">large </w:t>
      </w:r>
      <w:r w:rsidR="00F61A78" w:rsidRPr="000722FA">
        <w:rPr>
          <w:rFonts w:ascii="Sylfaen" w:hAnsi="Sylfaen" w:cs="Helvetica"/>
          <w:sz w:val="24"/>
          <w:szCs w:val="24"/>
        </w:rPr>
        <w:t>outbreak</w:t>
      </w:r>
      <w:r w:rsidR="006A064B" w:rsidRPr="000722FA">
        <w:rPr>
          <w:rFonts w:ascii="Sylfaen" w:hAnsi="Sylfaen" w:cs="Helvetica"/>
          <w:sz w:val="24"/>
          <w:szCs w:val="24"/>
        </w:rPr>
        <w:t xml:space="preserve"> was in 2013-2015 years, when more than 11 thousand people were infected, mainly adults and children </w:t>
      </w:r>
      <w:r w:rsidR="00E4622B" w:rsidRPr="000722FA">
        <w:rPr>
          <w:rFonts w:ascii="Sylfaen" w:hAnsi="Sylfaen" w:cs="Helvetica"/>
          <w:sz w:val="24"/>
          <w:szCs w:val="24"/>
        </w:rPr>
        <w:t>up to 5 years</w:t>
      </w:r>
      <w:r w:rsidR="007956B5" w:rsidRPr="000722FA">
        <w:rPr>
          <w:rFonts w:ascii="Sylfaen" w:hAnsi="Sylfaen" w:cs="Helvetica"/>
          <w:sz w:val="24"/>
          <w:szCs w:val="24"/>
        </w:rPr>
        <w:t>, from which 4 cases were fatal</w:t>
      </w:r>
      <w:r w:rsidR="009B05EE" w:rsidRPr="000722FA">
        <w:rPr>
          <w:rFonts w:ascii="Sylfaen" w:hAnsi="Sylfaen" w:cs="Helvetica"/>
          <w:sz w:val="24"/>
          <w:szCs w:val="24"/>
        </w:rPr>
        <w:t>.</w:t>
      </w:r>
      <w:r w:rsidR="00E4622B" w:rsidRPr="000722FA">
        <w:rPr>
          <w:rFonts w:ascii="Sylfaen" w:hAnsi="Sylfaen" w:cs="Helvetica"/>
          <w:sz w:val="24"/>
          <w:szCs w:val="24"/>
        </w:rPr>
        <w:t xml:space="preserve"> </w:t>
      </w:r>
      <w:r w:rsidR="003124BD" w:rsidRPr="000722FA">
        <w:rPr>
          <w:rFonts w:ascii="Sylfaen" w:hAnsi="Sylfaen" w:cs="Helvetica"/>
          <w:sz w:val="24"/>
          <w:szCs w:val="24"/>
        </w:rPr>
        <w:t xml:space="preserve">As a result of taken </w:t>
      </w:r>
      <w:r w:rsidR="00F61A78" w:rsidRPr="000722FA">
        <w:rPr>
          <w:rFonts w:ascii="Sylfaen" w:hAnsi="Sylfaen" w:cs="Helvetica"/>
          <w:sz w:val="24"/>
          <w:szCs w:val="24"/>
        </w:rPr>
        <w:t>measures</w:t>
      </w:r>
      <w:r w:rsidR="003124BD" w:rsidRPr="000722FA">
        <w:rPr>
          <w:rFonts w:ascii="Sylfaen" w:hAnsi="Sylfaen" w:cs="Helvetica"/>
          <w:sz w:val="24"/>
          <w:szCs w:val="24"/>
        </w:rPr>
        <w:t xml:space="preserve">, </w:t>
      </w:r>
      <w:r w:rsidR="00E4622B" w:rsidRPr="000722FA">
        <w:rPr>
          <w:rFonts w:ascii="Sylfaen" w:hAnsi="Sylfaen" w:cs="Helvetica"/>
          <w:sz w:val="24"/>
          <w:szCs w:val="24"/>
        </w:rPr>
        <w:t xml:space="preserve">it was possible to </w:t>
      </w:r>
      <w:r w:rsidR="003124BD" w:rsidRPr="000722FA">
        <w:rPr>
          <w:rFonts w:ascii="Sylfaen" w:hAnsi="Sylfaen" w:cs="Helvetica"/>
          <w:sz w:val="24"/>
          <w:szCs w:val="24"/>
        </w:rPr>
        <w:t>retain</w:t>
      </w:r>
      <w:r w:rsidR="00E4622B" w:rsidRPr="000722FA">
        <w:rPr>
          <w:rFonts w:ascii="Sylfaen" w:hAnsi="Sylfaen" w:cs="Helvetica"/>
          <w:sz w:val="24"/>
          <w:szCs w:val="24"/>
        </w:rPr>
        <w:t xml:space="preserve"> the outbreak, and in 2016 the </w:t>
      </w:r>
      <w:r w:rsidR="00F61A78" w:rsidRPr="000722FA">
        <w:rPr>
          <w:rFonts w:ascii="Sylfaen" w:hAnsi="Sylfaen" w:cs="Helvetica"/>
          <w:sz w:val="24"/>
          <w:szCs w:val="24"/>
        </w:rPr>
        <w:t>number</w:t>
      </w:r>
      <w:r w:rsidR="00E4622B" w:rsidRPr="000722FA">
        <w:rPr>
          <w:rFonts w:ascii="Sylfaen" w:hAnsi="Sylfaen" w:cs="Helvetica"/>
          <w:sz w:val="24"/>
          <w:szCs w:val="24"/>
        </w:rPr>
        <w:t xml:space="preserve"> of cases </w:t>
      </w:r>
      <w:r w:rsidR="003124BD" w:rsidRPr="000722FA">
        <w:rPr>
          <w:rFonts w:ascii="Sylfaen" w:hAnsi="Sylfaen" w:cs="Helvetica"/>
          <w:sz w:val="24"/>
          <w:szCs w:val="24"/>
        </w:rPr>
        <w:t xml:space="preserve">decreased to 14. </w:t>
      </w:r>
    </w:p>
    <w:p w14:paraId="3A19B753" w14:textId="042C09FD" w:rsidR="009B05EE" w:rsidRPr="000722FA" w:rsidRDefault="00E91DFD" w:rsidP="00A80AD8">
      <w:pPr>
        <w:ind w:firstLine="720"/>
        <w:jc w:val="both"/>
        <w:rPr>
          <w:rFonts w:ascii="Sylfaen" w:hAnsi="Sylfaen" w:cs="Helvetica"/>
          <w:sz w:val="24"/>
          <w:szCs w:val="24"/>
        </w:rPr>
      </w:pPr>
      <w:r w:rsidRPr="000722FA">
        <w:rPr>
          <w:rFonts w:ascii="Sylfaen" w:hAnsi="Sylfaen" w:cs="Helvetica"/>
          <w:sz w:val="24"/>
          <w:szCs w:val="24"/>
        </w:rPr>
        <w:t xml:space="preserve">From 2017, </w:t>
      </w:r>
      <w:r w:rsidR="003B2C48" w:rsidRPr="000722FA">
        <w:rPr>
          <w:rFonts w:ascii="Sylfaen" w:hAnsi="Sylfaen" w:cs="Helvetica"/>
          <w:sz w:val="24"/>
          <w:szCs w:val="24"/>
        </w:rPr>
        <w:t xml:space="preserve">dissemination </w:t>
      </w:r>
      <w:r w:rsidRPr="000722FA">
        <w:rPr>
          <w:rFonts w:ascii="Sylfaen" w:hAnsi="Sylfaen" w:cs="Helvetica"/>
          <w:sz w:val="24"/>
          <w:szCs w:val="24"/>
        </w:rPr>
        <w:t xml:space="preserve">of measles </w:t>
      </w:r>
      <w:r w:rsidR="003B2C48" w:rsidRPr="000722FA">
        <w:rPr>
          <w:rFonts w:ascii="Sylfaen" w:hAnsi="Sylfaen" w:cs="Helvetica"/>
          <w:sz w:val="24"/>
          <w:szCs w:val="24"/>
        </w:rPr>
        <w:t>started to increase</w:t>
      </w:r>
      <w:r w:rsidR="003124BD" w:rsidRPr="000722FA">
        <w:rPr>
          <w:rFonts w:ascii="Sylfaen" w:hAnsi="Sylfaen" w:cs="Helvetica"/>
          <w:sz w:val="24"/>
          <w:szCs w:val="24"/>
        </w:rPr>
        <w:t xml:space="preserve"> </w:t>
      </w:r>
      <w:r w:rsidR="003B2C48" w:rsidRPr="000722FA">
        <w:rPr>
          <w:rFonts w:ascii="Sylfaen" w:hAnsi="Sylfaen" w:cs="Helvetica"/>
          <w:sz w:val="24"/>
          <w:szCs w:val="24"/>
        </w:rPr>
        <w:t>intensively</w:t>
      </w:r>
      <w:r w:rsidR="003124BD" w:rsidRPr="000722FA">
        <w:rPr>
          <w:rFonts w:ascii="Sylfaen" w:hAnsi="Sylfaen" w:cs="Helvetica"/>
          <w:sz w:val="24"/>
          <w:szCs w:val="24"/>
        </w:rPr>
        <w:t xml:space="preserve">, </w:t>
      </w:r>
      <w:r w:rsidR="00CD6407" w:rsidRPr="000722FA">
        <w:rPr>
          <w:rFonts w:ascii="Sylfaen" w:hAnsi="Sylfaen" w:cs="Helvetica"/>
          <w:sz w:val="24"/>
          <w:szCs w:val="24"/>
        </w:rPr>
        <w:t>in the mid</w:t>
      </w:r>
      <w:r w:rsidR="003B2C48" w:rsidRPr="000722FA">
        <w:rPr>
          <w:rFonts w:ascii="Sylfaen" w:hAnsi="Sylfaen" w:cs="Helvetica"/>
          <w:sz w:val="24"/>
          <w:szCs w:val="24"/>
        </w:rPr>
        <w:t>dle of</w:t>
      </w:r>
      <w:r w:rsidR="00CD6407" w:rsidRPr="000722FA">
        <w:rPr>
          <w:rFonts w:ascii="Sylfaen" w:hAnsi="Sylfaen" w:cs="Helvetica"/>
          <w:sz w:val="24"/>
          <w:szCs w:val="24"/>
        </w:rPr>
        <w:t xml:space="preserve"> 2018 it was possible to stop the </w:t>
      </w:r>
      <w:r w:rsidR="003B2C48" w:rsidRPr="000722FA">
        <w:rPr>
          <w:rFonts w:ascii="Sylfaen" w:hAnsi="Sylfaen" w:cs="Helvetica"/>
          <w:sz w:val="24"/>
          <w:szCs w:val="24"/>
        </w:rPr>
        <w:t>dissemination</w:t>
      </w:r>
      <w:r w:rsidR="00CD6407" w:rsidRPr="000722FA">
        <w:rPr>
          <w:rFonts w:ascii="Sylfaen" w:hAnsi="Sylfaen" w:cs="Helvetica"/>
          <w:sz w:val="24"/>
          <w:szCs w:val="24"/>
        </w:rPr>
        <w:t xml:space="preserve"> </w:t>
      </w:r>
      <w:r w:rsidR="003B2C48" w:rsidRPr="000722FA">
        <w:rPr>
          <w:rFonts w:ascii="Sylfaen" w:hAnsi="Sylfaen" w:cs="Helvetica"/>
          <w:sz w:val="24"/>
          <w:szCs w:val="24"/>
        </w:rPr>
        <w:t>by held measures</w:t>
      </w:r>
      <w:r w:rsidR="000C2C89" w:rsidRPr="000722FA">
        <w:rPr>
          <w:rFonts w:ascii="Sylfaen" w:hAnsi="Sylfaen" w:cs="Helvetica"/>
          <w:sz w:val="24"/>
          <w:szCs w:val="24"/>
        </w:rPr>
        <w:t xml:space="preserve"> </w:t>
      </w:r>
      <w:r w:rsidR="00121D2F" w:rsidRPr="000722FA">
        <w:rPr>
          <w:rFonts w:ascii="Sylfaen" w:hAnsi="Sylfaen" w:cs="Helvetica"/>
          <w:sz w:val="24"/>
          <w:szCs w:val="24"/>
        </w:rPr>
        <w:t>(</w:t>
      </w:r>
      <w:r w:rsidR="007956B5" w:rsidRPr="000722FA">
        <w:rPr>
          <w:rFonts w:ascii="Sylfaen" w:hAnsi="Sylfaen" w:cs="Helvetica"/>
          <w:sz w:val="24"/>
          <w:szCs w:val="24"/>
        </w:rPr>
        <w:t>By the first dose of planned vaccines</w:t>
      </w:r>
      <w:r w:rsidR="00A80AD8" w:rsidRPr="000722FA">
        <w:rPr>
          <w:rFonts w:ascii="Sylfaen" w:hAnsi="Sylfaen" w:cs="Helvetica"/>
          <w:sz w:val="24"/>
          <w:szCs w:val="24"/>
        </w:rPr>
        <w:t xml:space="preserve"> 98,</w:t>
      </w:r>
      <w:r w:rsidR="007956B5" w:rsidRPr="000722FA">
        <w:rPr>
          <w:rFonts w:ascii="Sylfaen" w:hAnsi="Sylfaen" w:cs="Helvetica"/>
          <w:sz w:val="24"/>
          <w:szCs w:val="24"/>
        </w:rPr>
        <w:t>8% of target group were vaccinated, children aged one. By the second dose 95</w:t>
      </w:r>
      <w:proofErr w:type="gramStart"/>
      <w:r w:rsidR="007956B5" w:rsidRPr="000722FA">
        <w:rPr>
          <w:rFonts w:ascii="Sylfaen" w:hAnsi="Sylfaen" w:cs="Helvetica"/>
          <w:sz w:val="24"/>
          <w:szCs w:val="24"/>
        </w:rPr>
        <w:t>,5</w:t>
      </w:r>
      <w:proofErr w:type="gramEnd"/>
      <w:r w:rsidR="007956B5" w:rsidRPr="000722FA">
        <w:rPr>
          <w:rFonts w:ascii="Sylfaen" w:hAnsi="Sylfaen" w:cs="Helvetica"/>
          <w:sz w:val="24"/>
          <w:szCs w:val="24"/>
        </w:rPr>
        <w:t>% of children aged 5. Additionally, more than 46000</w:t>
      </w:r>
      <w:r w:rsidR="00A80AD8" w:rsidRPr="000722FA">
        <w:rPr>
          <w:rFonts w:ascii="Sylfaen" w:hAnsi="Sylfaen" w:cs="Helvetica"/>
          <w:sz w:val="24"/>
          <w:szCs w:val="24"/>
        </w:rPr>
        <w:t xml:space="preserve"> </w:t>
      </w:r>
      <w:r w:rsidR="007956B5" w:rsidRPr="000722FA">
        <w:rPr>
          <w:rFonts w:ascii="Sylfaen" w:hAnsi="Sylfaen" w:cs="Helvetica"/>
          <w:sz w:val="24"/>
          <w:szCs w:val="24"/>
        </w:rPr>
        <w:t>people were vaccinated</w:t>
      </w:r>
      <w:r w:rsidR="003052EF" w:rsidRPr="000722FA">
        <w:rPr>
          <w:rFonts w:ascii="Sylfaen" w:hAnsi="Sylfaen" w:cs="Helvetica"/>
          <w:sz w:val="24"/>
          <w:szCs w:val="24"/>
        </w:rPr>
        <w:t>)</w:t>
      </w:r>
      <w:r w:rsidR="003B2C48" w:rsidRPr="000722FA">
        <w:rPr>
          <w:rFonts w:ascii="Sylfaen" w:hAnsi="Sylfaen" w:cs="Helvetica"/>
          <w:sz w:val="24"/>
          <w:szCs w:val="24"/>
        </w:rPr>
        <w:t>. From the end of 2018</w:t>
      </w:r>
      <w:r w:rsidR="003052EF" w:rsidRPr="000722FA">
        <w:rPr>
          <w:rFonts w:ascii="Sylfaen" w:hAnsi="Sylfaen" w:cs="Helvetica"/>
          <w:sz w:val="24"/>
          <w:szCs w:val="24"/>
        </w:rPr>
        <w:t xml:space="preserve"> </w:t>
      </w:r>
      <w:r w:rsidR="003B2C48" w:rsidRPr="000722FA">
        <w:rPr>
          <w:rFonts w:ascii="Sylfaen" w:hAnsi="Sylfaen" w:cs="Helvetica"/>
          <w:sz w:val="24"/>
          <w:szCs w:val="24"/>
        </w:rPr>
        <w:t xml:space="preserve">we faced increase </w:t>
      </w:r>
      <w:r w:rsidR="00D94D77" w:rsidRPr="000722FA">
        <w:rPr>
          <w:rFonts w:ascii="Sylfaen" w:hAnsi="Sylfaen" w:cs="Helvetica"/>
          <w:sz w:val="24"/>
          <w:szCs w:val="24"/>
        </w:rPr>
        <w:t xml:space="preserve">of disease </w:t>
      </w:r>
      <w:r w:rsidR="00A80AD8" w:rsidRPr="000722FA">
        <w:rPr>
          <w:rFonts w:ascii="Sylfaen" w:hAnsi="Sylfaen" w:cs="Helvetica"/>
          <w:sz w:val="24"/>
          <w:szCs w:val="24"/>
        </w:rPr>
        <w:t>spread</w:t>
      </w:r>
      <w:r w:rsidR="007956B5" w:rsidRPr="000722FA">
        <w:rPr>
          <w:rFonts w:ascii="Sylfaen" w:hAnsi="Sylfaen" w:cs="Helvetica"/>
          <w:sz w:val="24"/>
          <w:szCs w:val="24"/>
        </w:rPr>
        <w:t xml:space="preserve"> again</w:t>
      </w:r>
      <w:r w:rsidR="003B2C48" w:rsidRPr="000722FA">
        <w:rPr>
          <w:rFonts w:ascii="Sylfaen" w:hAnsi="Sylfaen" w:cs="Helvetica"/>
          <w:sz w:val="24"/>
          <w:szCs w:val="24"/>
        </w:rPr>
        <w:t xml:space="preserve"> and </w:t>
      </w:r>
      <w:r w:rsidR="007956B5" w:rsidRPr="000722FA">
        <w:rPr>
          <w:rFonts w:ascii="Sylfaen" w:hAnsi="Sylfaen" w:cs="Helvetica"/>
          <w:sz w:val="24"/>
          <w:szCs w:val="24"/>
        </w:rPr>
        <w:t>as</w:t>
      </w:r>
      <w:r w:rsidR="00D94D77" w:rsidRPr="000722FA">
        <w:rPr>
          <w:rFonts w:ascii="Sylfaen" w:hAnsi="Sylfaen" w:cs="Helvetica"/>
          <w:sz w:val="24"/>
          <w:szCs w:val="24"/>
        </w:rPr>
        <w:t xml:space="preserve"> </w:t>
      </w:r>
      <w:r w:rsidR="003B2C48" w:rsidRPr="000722FA">
        <w:rPr>
          <w:rFonts w:ascii="Sylfaen" w:hAnsi="Sylfaen" w:cs="Helvetica"/>
          <w:sz w:val="24"/>
          <w:szCs w:val="24"/>
        </w:rPr>
        <w:t>a result now we have a big outbreak</w:t>
      </w:r>
      <w:r w:rsidR="00D94D77" w:rsidRPr="000722FA">
        <w:rPr>
          <w:rFonts w:ascii="Sylfaen" w:hAnsi="Sylfaen" w:cs="Helvetica"/>
          <w:sz w:val="24"/>
          <w:szCs w:val="24"/>
        </w:rPr>
        <w:t xml:space="preserve"> </w:t>
      </w:r>
      <w:r w:rsidR="007956B5" w:rsidRPr="000722FA">
        <w:rPr>
          <w:rFonts w:ascii="Sylfaen" w:hAnsi="Sylfaen" w:cs="Helvetica"/>
          <w:sz w:val="24"/>
          <w:szCs w:val="24"/>
        </w:rPr>
        <w:t>that</w:t>
      </w:r>
      <w:r w:rsidR="003B2C48" w:rsidRPr="000722FA">
        <w:rPr>
          <w:rFonts w:ascii="Sylfaen" w:hAnsi="Sylfaen" w:cs="Helvetica"/>
          <w:sz w:val="24"/>
          <w:szCs w:val="24"/>
        </w:rPr>
        <w:t xml:space="preserve"> can be transformed in</w:t>
      </w:r>
      <w:r w:rsidR="00AC4765" w:rsidRPr="000722FA">
        <w:rPr>
          <w:rFonts w:ascii="Sylfaen" w:hAnsi="Sylfaen" w:cs="Helvetica"/>
          <w:sz w:val="24"/>
          <w:szCs w:val="24"/>
        </w:rPr>
        <w:t>to</w:t>
      </w:r>
      <w:r w:rsidR="003B2C48" w:rsidRPr="000722FA">
        <w:rPr>
          <w:rFonts w:ascii="Sylfaen" w:hAnsi="Sylfaen" w:cs="Helvetica"/>
          <w:sz w:val="24"/>
          <w:szCs w:val="24"/>
        </w:rPr>
        <w:t xml:space="preserve"> a full-scale epidemic with real risk of international </w:t>
      </w:r>
      <w:r w:rsidR="00A80AD8" w:rsidRPr="000722FA">
        <w:rPr>
          <w:rFonts w:ascii="Sylfaen" w:hAnsi="Sylfaen" w:cs="Helvetica"/>
          <w:sz w:val="24"/>
          <w:szCs w:val="24"/>
        </w:rPr>
        <w:t>spread</w:t>
      </w:r>
      <w:r w:rsidR="003B2C48" w:rsidRPr="000722FA">
        <w:rPr>
          <w:rFonts w:ascii="Sylfaen" w:hAnsi="Sylfaen" w:cs="Helvetica"/>
          <w:sz w:val="24"/>
          <w:szCs w:val="24"/>
        </w:rPr>
        <w:t>.</w:t>
      </w:r>
    </w:p>
    <w:p w14:paraId="68BFD200" w14:textId="6090D4E6" w:rsidR="003052EF" w:rsidRDefault="007956B5" w:rsidP="00A80AD8">
      <w:pPr>
        <w:spacing w:after="0" w:line="276" w:lineRule="auto"/>
        <w:ind w:firstLine="720"/>
        <w:jc w:val="both"/>
        <w:rPr>
          <w:rFonts w:ascii="Sylfaen" w:hAnsi="Sylfaen" w:cs="Helvetica"/>
          <w:sz w:val="24"/>
          <w:szCs w:val="24"/>
        </w:rPr>
      </w:pPr>
      <w:r w:rsidRPr="000722FA">
        <w:rPr>
          <w:rFonts w:ascii="Sylfaen" w:hAnsi="Sylfaen" w:cs="Helvetica"/>
          <w:sz w:val="24"/>
          <w:szCs w:val="24"/>
        </w:rPr>
        <w:t>Si</w:t>
      </w:r>
      <w:r w:rsidR="00D94D77" w:rsidRPr="000722FA">
        <w:rPr>
          <w:rFonts w:ascii="Sylfaen" w:hAnsi="Sylfaen" w:cs="Helvetica"/>
          <w:sz w:val="24"/>
          <w:szCs w:val="24"/>
        </w:rPr>
        <w:t xml:space="preserve">milar processes have evolved </w:t>
      </w:r>
      <w:r w:rsidR="003052EF" w:rsidRPr="000722FA">
        <w:rPr>
          <w:rFonts w:ascii="Sylfaen" w:hAnsi="Sylfaen" w:cs="Helvetica"/>
          <w:sz w:val="24"/>
          <w:szCs w:val="24"/>
        </w:rPr>
        <w:t xml:space="preserve">in </w:t>
      </w:r>
      <w:r w:rsidR="00842AEC" w:rsidRPr="000722FA">
        <w:rPr>
          <w:rFonts w:ascii="Sylfaen" w:hAnsi="Sylfaen" w:cs="Helvetica"/>
          <w:sz w:val="24"/>
          <w:szCs w:val="24"/>
        </w:rPr>
        <w:t>European</w:t>
      </w:r>
      <w:r w:rsidR="003052EF" w:rsidRPr="000722FA">
        <w:rPr>
          <w:rFonts w:ascii="Sylfaen" w:hAnsi="Sylfaen" w:cs="Helvetica"/>
          <w:sz w:val="24"/>
          <w:szCs w:val="24"/>
        </w:rPr>
        <w:t xml:space="preserve"> countries. In 2017, 41 000</w:t>
      </w:r>
      <w:r w:rsidR="00877F1C" w:rsidRPr="000722FA">
        <w:rPr>
          <w:rFonts w:ascii="Sylfaen" w:hAnsi="Sylfaen" w:cs="Helvetica"/>
          <w:sz w:val="24"/>
          <w:szCs w:val="24"/>
        </w:rPr>
        <w:t xml:space="preserve"> cases were reported</w:t>
      </w:r>
      <w:r w:rsidR="003052EF" w:rsidRPr="000722FA">
        <w:rPr>
          <w:rFonts w:ascii="Sylfaen" w:hAnsi="Sylfaen" w:cs="Helvetica"/>
          <w:sz w:val="24"/>
          <w:szCs w:val="24"/>
        </w:rPr>
        <w:t>, including 37 deaths. Since 2016, Euro</w:t>
      </w:r>
      <w:r w:rsidR="002D04E3" w:rsidRPr="000722FA">
        <w:rPr>
          <w:rFonts w:ascii="Sylfaen" w:hAnsi="Sylfaen" w:cs="Helvetica"/>
          <w:sz w:val="24"/>
          <w:szCs w:val="24"/>
        </w:rPr>
        <w:t xml:space="preserve">pean Union </w:t>
      </w:r>
      <w:r w:rsidR="007D0451" w:rsidRPr="000722FA">
        <w:rPr>
          <w:rFonts w:ascii="Sylfaen" w:hAnsi="Sylfaen" w:cs="Helvetica"/>
          <w:sz w:val="24"/>
          <w:szCs w:val="24"/>
        </w:rPr>
        <w:t xml:space="preserve">has </w:t>
      </w:r>
      <w:r w:rsidR="00877F1C" w:rsidRPr="000722FA">
        <w:rPr>
          <w:rFonts w:ascii="Sylfaen" w:hAnsi="Sylfaen" w:cs="Helvetica"/>
          <w:sz w:val="24"/>
          <w:szCs w:val="24"/>
        </w:rPr>
        <w:t>reported</w:t>
      </w:r>
      <w:r w:rsidR="007D0451" w:rsidRPr="000722FA">
        <w:rPr>
          <w:rFonts w:ascii="Sylfaen" w:hAnsi="Sylfaen" w:cs="Helvetica"/>
          <w:sz w:val="24"/>
          <w:szCs w:val="24"/>
        </w:rPr>
        <w:t xml:space="preserve"> 57 deaths </w:t>
      </w:r>
      <w:r w:rsidR="00842AEC" w:rsidRPr="000722FA">
        <w:rPr>
          <w:rFonts w:ascii="Sylfaen" w:hAnsi="Sylfaen" w:cs="Helvetica"/>
          <w:sz w:val="24"/>
          <w:szCs w:val="24"/>
        </w:rPr>
        <w:t>associated</w:t>
      </w:r>
      <w:r w:rsidR="007D0451" w:rsidRPr="000722FA">
        <w:rPr>
          <w:rFonts w:ascii="Sylfaen" w:hAnsi="Sylfaen" w:cs="Helvetica"/>
          <w:sz w:val="24"/>
          <w:szCs w:val="24"/>
        </w:rPr>
        <w:t xml:space="preserve"> with </w:t>
      </w:r>
      <w:r w:rsidR="00842AEC" w:rsidRPr="000722FA">
        <w:rPr>
          <w:rFonts w:ascii="Sylfaen" w:hAnsi="Sylfaen" w:cs="Helvetica"/>
          <w:sz w:val="24"/>
          <w:szCs w:val="24"/>
        </w:rPr>
        <w:t>measles</w:t>
      </w:r>
      <w:r w:rsidR="007D0451" w:rsidRPr="000722FA">
        <w:rPr>
          <w:rFonts w:ascii="Sylfaen" w:hAnsi="Sylfaen" w:cs="Helvetica"/>
          <w:sz w:val="24"/>
          <w:szCs w:val="24"/>
        </w:rPr>
        <w:t xml:space="preserve">. </w:t>
      </w:r>
      <w:r w:rsidR="004422B1" w:rsidRPr="000722FA">
        <w:rPr>
          <w:rFonts w:ascii="Sylfaen" w:hAnsi="Sylfaen" w:cs="Helvetica"/>
          <w:sz w:val="24"/>
          <w:szCs w:val="24"/>
        </w:rPr>
        <w:t>Since 1 January 2018, 47 of the 53 countries in the Region have together reported over 100 000 measles cases and over 90 measles-related deaths.</w:t>
      </w:r>
      <w:r w:rsidR="00EE447F">
        <w:rPr>
          <w:rFonts w:ascii="Sylfaen" w:hAnsi="Sylfaen" w:cs="Helvetica"/>
          <w:sz w:val="24"/>
          <w:szCs w:val="24"/>
        </w:rPr>
        <w:t xml:space="preserve"> </w:t>
      </w:r>
    </w:p>
    <w:p w14:paraId="334F0DAD" w14:textId="4EAEA9DE" w:rsidR="00EE447F" w:rsidRDefault="00EE447F" w:rsidP="00A80AD8">
      <w:pPr>
        <w:spacing w:after="0" w:line="276" w:lineRule="auto"/>
        <w:ind w:firstLine="720"/>
        <w:jc w:val="both"/>
        <w:rPr>
          <w:rFonts w:ascii="Sylfaen" w:hAnsi="Sylfaen" w:cs="Helvetica"/>
          <w:sz w:val="24"/>
          <w:szCs w:val="24"/>
        </w:rPr>
      </w:pPr>
      <w:r>
        <w:rPr>
          <w:rFonts w:ascii="Sylfaen" w:hAnsi="Sylfaen" w:cs="Helvetica"/>
          <w:sz w:val="24"/>
          <w:szCs w:val="24"/>
        </w:rPr>
        <w:t xml:space="preserve">Based on WHO data by May, 2019 top ten countries with highest incidence are </w:t>
      </w:r>
      <w:r w:rsidRPr="00EE447F">
        <w:rPr>
          <w:rFonts w:ascii="Sylfaen" w:hAnsi="Sylfaen" w:cs="Helvetica"/>
          <w:sz w:val="24"/>
          <w:szCs w:val="24"/>
        </w:rPr>
        <w:t>Madagascar</w:t>
      </w:r>
      <w:r>
        <w:rPr>
          <w:rFonts w:ascii="Sylfaen" w:hAnsi="Sylfaen" w:cs="Helvetica"/>
          <w:sz w:val="24"/>
          <w:szCs w:val="24"/>
        </w:rPr>
        <w:t>,</w:t>
      </w:r>
      <w:r w:rsidRPr="00EE447F">
        <w:rPr>
          <w:rFonts w:ascii="Sylfaen" w:hAnsi="Sylfaen" w:cs="Helvetica"/>
          <w:sz w:val="24"/>
          <w:szCs w:val="24"/>
        </w:rPr>
        <w:t xml:space="preserve"> Ukraine</w:t>
      </w:r>
      <w:r>
        <w:rPr>
          <w:rFonts w:ascii="Sylfaen" w:hAnsi="Sylfaen" w:cs="Helvetica"/>
          <w:sz w:val="24"/>
          <w:szCs w:val="24"/>
        </w:rPr>
        <w:t>,</w:t>
      </w:r>
      <w:r w:rsidRPr="00EE447F">
        <w:rPr>
          <w:rFonts w:ascii="Sylfaen" w:hAnsi="Sylfaen" w:cs="Helvetica"/>
          <w:sz w:val="24"/>
          <w:szCs w:val="24"/>
        </w:rPr>
        <w:t xml:space="preserve"> India</w:t>
      </w:r>
      <w:r>
        <w:rPr>
          <w:rFonts w:ascii="Sylfaen" w:hAnsi="Sylfaen" w:cs="Helvetica"/>
          <w:sz w:val="24"/>
          <w:szCs w:val="24"/>
        </w:rPr>
        <w:t>,</w:t>
      </w:r>
      <w:r w:rsidRPr="00EE447F">
        <w:rPr>
          <w:rFonts w:ascii="Sylfaen" w:hAnsi="Sylfaen" w:cs="Helvetica"/>
          <w:sz w:val="24"/>
          <w:szCs w:val="24"/>
        </w:rPr>
        <w:t xml:space="preserve"> Pakistan</w:t>
      </w:r>
      <w:r>
        <w:rPr>
          <w:rFonts w:ascii="Sylfaen" w:hAnsi="Sylfaen" w:cs="Helvetica"/>
          <w:sz w:val="24"/>
          <w:szCs w:val="24"/>
        </w:rPr>
        <w:t>,</w:t>
      </w:r>
      <w:r w:rsidRPr="00EE447F">
        <w:rPr>
          <w:rFonts w:ascii="Sylfaen" w:hAnsi="Sylfaen" w:cs="Helvetica"/>
          <w:sz w:val="24"/>
          <w:szCs w:val="24"/>
        </w:rPr>
        <w:t xml:space="preserve"> Philippines</w:t>
      </w:r>
      <w:r>
        <w:rPr>
          <w:rFonts w:ascii="Sylfaen" w:hAnsi="Sylfaen" w:cs="Helvetica"/>
          <w:sz w:val="24"/>
          <w:szCs w:val="24"/>
        </w:rPr>
        <w:t>,</w:t>
      </w:r>
      <w:r w:rsidRPr="00EE447F">
        <w:rPr>
          <w:rFonts w:ascii="Sylfaen" w:hAnsi="Sylfaen" w:cs="Helvetica"/>
          <w:sz w:val="24"/>
          <w:szCs w:val="24"/>
        </w:rPr>
        <w:t xml:space="preserve"> Yemen</w:t>
      </w:r>
      <w:r>
        <w:rPr>
          <w:rFonts w:ascii="Sylfaen" w:hAnsi="Sylfaen" w:cs="Helvetica"/>
          <w:sz w:val="24"/>
          <w:szCs w:val="24"/>
        </w:rPr>
        <w:t>,</w:t>
      </w:r>
      <w:r w:rsidRPr="00EE447F">
        <w:rPr>
          <w:rFonts w:ascii="Sylfaen" w:hAnsi="Sylfaen" w:cs="Helvetica"/>
          <w:sz w:val="24"/>
          <w:szCs w:val="24"/>
        </w:rPr>
        <w:t xml:space="preserve"> Nigeria</w:t>
      </w:r>
      <w:r>
        <w:rPr>
          <w:rFonts w:ascii="Sylfaen" w:hAnsi="Sylfaen" w:cs="Helvetica"/>
          <w:sz w:val="24"/>
          <w:szCs w:val="24"/>
        </w:rPr>
        <w:t>,</w:t>
      </w:r>
      <w:r w:rsidRPr="00EE447F">
        <w:rPr>
          <w:rFonts w:ascii="Sylfaen" w:hAnsi="Sylfaen" w:cs="Helvetica"/>
          <w:sz w:val="24"/>
          <w:szCs w:val="24"/>
        </w:rPr>
        <w:t xml:space="preserve"> Brazil</w:t>
      </w:r>
      <w:r>
        <w:rPr>
          <w:rFonts w:ascii="Sylfaen" w:hAnsi="Sylfaen" w:cs="Helvetica"/>
          <w:sz w:val="24"/>
          <w:szCs w:val="24"/>
        </w:rPr>
        <w:t>,</w:t>
      </w:r>
      <w:r w:rsidRPr="00EE447F">
        <w:rPr>
          <w:rFonts w:ascii="Sylfaen" w:hAnsi="Sylfaen" w:cs="Helvetica"/>
          <w:sz w:val="24"/>
          <w:szCs w:val="24"/>
        </w:rPr>
        <w:t xml:space="preserve"> Thailand </w:t>
      </w:r>
      <w:r>
        <w:rPr>
          <w:rFonts w:ascii="Sylfaen" w:hAnsi="Sylfaen" w:cs="Helvetica"/>
          <w:sz w:val="24"/>
          <w:szCs w:val="24"/>
        </w:rPr>
        <w:t xml:space="preserve">and </w:t>
      </w:r>
      <w:r w:rsidRPr="00EE447F">
        <w:rPr>
          <w:rFonts w:ascii="Sylfaen" w:hAnsi="Sylfaen" w:cs="Helvetica"/>
          <w:sz w:val="24"/>
          <w:szCs w:val="24"/>
        </w:rPr>
        <w:t>Kazakhstan</w:t>
      </w:r>
      <w:r>
        <w:rPr>
          <w:rFonts w:ascii="Sylfaen" w:hAnsi="Sylfaen" w:cs="Helvetica"/>
          <w:sz w:val="24"/>
          <w:szCs w:val="24"/>
        </w:rPr>
        <w:t xml:space="preserve">. Other countries also with high incidence are Georgia, Liberia, Israel, </w:t>
      </w:r>
      <w:proofErr w:type="spellStart"/>
      <w:r>
        <w:rPr>
          <w:rFonts w:ascii="Sylfaen" w:hAnsi="Sylfaen" w:cs="Helvetica"/>
          <w:sz w:val="24"/>
          <w:szCs w:val="24"/>
        </w:rPr>
        <w:t>Kyrgystan</w:t>
      </w:r>
      <w:proofErr w:type="spellEnd"/>
      <w:r>
        <w:rPr>
          <w:rFonts w:ascii="Sylfaen" w:hAnsi="Sylfaen" w:cs="Helvetica"/>
          <w:sz w:val="24"/>
          <w:szCs w:val="24"/>
        </w:rPr>
        <w:t xml:space="preserve">, The </w:t>
      </w:r>
      <w:r w:rsidRPr="00EE447F">
        <w:rPr>
          <w:rFonts w:ascii="Sylfaen" w:hAnsi="Sylfaen" w:cs="Helvetica"/>
          <w:sz w:val="24"/>
          <w:szCs w:val="24"/>
        </w:rPr>
        <w:t>Republic of North Macedonia</w:t>
      </w:r>
      <w:r>
        <w:rPr>
          <w:rFonts w:ascii="Sylfaen" w:hAnsi="Sylfaen" w:cs="Helvetica"/>
          <w:sz w:val="24"/>
          <w:szCs w:val="24"/>
        </w:rPr>
        <w:t xml:space="preserve"> and Albania.</w:t>
      </w:r>
    </w:p>
    <w:p w14:paraId="2EF3727C" w14:textId="77777777" w:rsidR="001F3849" w:rsidRDefault="001C5362" w:rsidP="001F3849">
      <w:pPr>
        <w:ind w:firstLine="720"/>
        <w:jc w:val="both"/>
        <w:rPr>
          <w:rFonts w:ascii="Sylfaen" w:hAnsi="Sylfaen" w:cs="Helvetica"/>
          <w:sz w:val="24"/>
          <w:szCs w:val="24"/>
        </w:rPr>
      </w:pPr>
      <w:r w:rsidRPr="000722FA">
        <w:rPr>
          <w:rFonts w:ascii="Sylfaen" w:hAnsi="Sylfaen" w:cs="Helvetica"/>
          <w:sz w:val="24"/>
          <w:szCs w:val="24"/>
        </w:rPr>
        <w:t xml:space="preserve">In Georgia, </w:t>
      </w:r>
      <w:r w:rsidR="00877F1C" w:rsidRPr="000722FA">
        <w:rPr>
          <w:rFonts w:ascii="Sylfaen" w:hAnsi="Sylfaen" w:cs="Helvetica"/>
          <w:sz w:val="24"/>
          <w:szCs w:val="24"/>
        </w:rPr>
        <w:t>f</w:t>
      </w:r>
      <w:r w:rsidR="00842AEC" w:rsidRPr="000722FA">
        <w:rPr>
          <w:rFonts w:ascii="Sylfaen" w:hAnsi="Sylfaen" w:cs="Helvetica"/>
          <w:sz w:val="24"/>
          <w:szCs w:val="24"/>
        </w:rPr>
        <w:t>rom the beginning of 2019, more than 3</w:t>
      </w:r>
      <w:r w:rsidR="00986CE4" w:rsidRPr="000722FA">
        <w:rPr>
          <w:rFonts w:ascii="Sylfaen" w:hAnsi="Sylfaen" w:cs="Helvetica"/>
          <w:sz w:val="24"/>
          <w:szCs w:val="24"/>
        </w:rPr>
        <w:t>500</w:t>
      </w:r>
      <w:r w:rsidR="00842AEC" w:rsidRPr="000722FA">
        <w:rPr>
          <w:rFonts w:ascii="Sylfaen" w:hAnsi="Sylfaen" w:cs="Helvetica"/>
          <w:sz w:val="24"/>
          <w:szCs w:val="24"/>
        </w:rPr>
        <w:t xml:space="preserve"> people were infected and </w:t>
      </w:r>
      <w:r w:rsidR="00062558" w:rsidRPr="000722FA">
        <w:rPr>
          <w:rFonts w:ascii="Sylfaen" w:hAnsi="Sylfaen" w:cs="Helvetica"/>
          <w:sz w:val="24"/>
          <w:szCs w:val="24"/>
        </w:rPr>
        <w:t>47</w:t>
      </w:r>
      <w:r w:rsidR="00842AEC" w:rsidRPr="000722FA">
        <w:rPr>
          <w:rFonts w:ascii="Sylfaen" w:hAnsi="Sylfaen" w:cs="Helvetica"/>
          <w:sz w:val="24"/>
          <w:szCs w:val="24"/>
        </w:rPr>
        <w:t>% is in the age group of 20-40. More t</w:t>
      </w:r>
      <w:r w:rsidR="00877F1C" w:rsidRPr="000722FA">
        <w:rPr>
          <w:rFonts w:ascii="Sylfaen" w:hAnsi="Sylfaen" w:cs="Helvetica"/>
          <w:sz w:val="24"/>
          <w:szCs w:val="24"/>
        </w:rPr>
        <w:t>han 58% was hospitalized. Most of the</w:t>
      </w:r>
      <w:r w:rsidR="00842AEC" w:rsidRPr="000722FA">
        <w:rPr>
          <w:rFonts w:ascii="Sylfaen" w:hAnsi="Sylfaen" w:cs="Helvetica"/>
          <w:sz w:val="24"/>
          <w:szCs w:val="24"/>
        </w:rPr>
        <w:t xml:space="preserve"> cases are in the </w:t>
      </w:r>
      <w:r w:rsidR="00986CE4" w:rsidRPr="000722FA">
        <w:rPr>
          <w:rFonts w:ascii="Sylfaen" w:hAnsi="Sylfaen" w:cs="Helvetica"/>
          <w:sz w:val="24"/>
          <w:szCs w:val="24"/>
        </w:rPr>
        <w:t xml:space="preserve">capital city – Tbilisi and in </w:t>
      </w:r>
      <w:r w:rsidR="00842AEC" w:rsidRPr="000722FA">
        <w:rPr>
          <w:rFonts w:ascii="Sylfaen" w:hAnsi="Sylfaen" w:cs="Helvetica"/>
          <w:sz w:val="24"/>
          <w:szCs w:val="24"/>
        </w:rPr>
        <w:t>region</w:t>
      </w:r>
      <w:r w:rsidR="00986CE4" w:rsidRPr="000722FA">
        <w:rPr>
          <w:rFonts w:ascii="Sylfaen" w:hAnsi="Sylfaen" w:cs="Helvetica"/>
          <w:sz w:val="24"/>
          <w:szCs w:val="24"/>
        </w:rPr>
        <w:t>s</w:t>
      </w:r>
      <w:r w:rsidR="00842AEC" w:rsidRPr="000722FA">
        <w:rPr>
          <w:rFonts w:ascii="Sylfaen" w:hAnsi="Sylfaen" w:cs="Helvetica"/>
          <w:sz w:val="24"/>
          <w:szCs w:val="24"/>
        </w:rPr>
        <w:t xml:space="preserve"> of </w:t>
      </w:r>
      <w:proofErr w:type="spellStart"/>
      <w:r w:rsidR="00842AEC" w:rsidRPr="000722FA">
        <w:rPr>
          <w:rFonts w:ascii="Sylfaen" w:hAnsi="Sylfaen" w:cs="Helvetica"/>
          <w:sz w:val="24"/>
          <w:szCs w:val="24"/>
        </w:rPr>
        <w:t>Imereti</w:t>
      </w:r>
      <w:proofErr w:type="spellEnd"/>
      <w:r w:rsidR="00842AEC" w:rsidRPr="000722FA">
        <w:rPr>
          <w:rFonts w:ascii="Sylfaen" w:hAnsi="Sylfaen" w:cs="Helvetica"/>
          <w:sz w:val="24"/>
          <w:szCs w:val="24"/>
        </w:rPr>
        <w:t xml:space="preserve">, </w:t>
      </w:r>
      <w:proofErr w:type="spellStart"/>
      <w:r w:rsidR="00842AEC" w:rsidRPr="000722FA">
        <w:rPr>
          <w:rFonts w:ascii="Sylfaen" w:hAnsi="Sylfaen" w:cs="Helvetica"/>
          <w:sz w:val="24"/>
          <w:szCs w:val="24"/>
        </w:rPr>
        <w:t>Kakheti</w:t>
      </w:r>
      <w:proofErr w:type="spellEnd"/>
      <w:r w:rsidR="00842AEC" w:rsidRPr="000722FA">
        <w:rPr>
          <w:rFonts w:ascii="Sylfaen" w:hAnsi="Sylfaen" w:cs="Helvetica"/>
          <w:sz w:val="24"/>
          <w:szCs w:val="24"/>
        </w:rPr>
        <w:t xml:space="preserve"> and </w:t>
      </w:r>
      <w:proofErr w:type="spellStart"/>
      <w:r w:rsidR="00842AEC" w:rsidRPr="000722FA">
        <w:rPr>
          <w:rFonts w:ascii="Sylfaen" w:hAnsi="Sylfaen" w:cs="Helvetica"/>
          <w:sz w:val="24"/>
          <w:szCs w:val="24"/>
        </w:rPr>
        <w:t>Samegrelo</w:t>
      </w:r>
      <w:proofErr w:type="spellEnd"/>
      <w:r w:rsidR="00842AEC" w:rsidRPr="000722FA">
        <w:rPr>
          <w:rFonts w:ascii="Sylfaen" w:hAnsi="Sylfaen" w:cs="Helvetica"/>
          <w:sz w:val="24"/>
          <w:szCs w:val="24"/>
        </w:rPr>
        <w:t xml:space="preserve">. </w:t>
      </w:r>
    </w:p>
    <w:p w14:paraId="1DB780DE" w14:textId="19C6E5C0" w:rsidR="00EE447F" w:rsidRPr="000722FA" w:rsidRDefault="00EE447F" w:rsidP="001F3849">
      <w:pPr>
        <w:ind w:firstLine="720"/>
        <w:jc w:val="both"/>
        <w:rPr>
          <w:rFonts w:ascii="Sylfaen" w:hAnsi="Sylfaen" w:cs="Helvetica"/>
          <w:sz w:val="24"/>
          <w:szCs w:val="24"/>
        </w:rPr>
      </w:pPr>
      <w:r>
        <w:rPr>
          <w:rFonts w:ascii="Sylfaen" w:hAnsi="Sylfaen" w:cs="Helvetica"/>
          <w:sz w:val="24"/>
          <w:szCs w:val="24"/>
        </w:rPr>
        <w:lastRenderedPageBreak/>
        <w:t xml:space="preserve">According to serological studies approximately 10% of Georgia’s population aged 20-40 years </w:t>
      </w:r>
      <w:r w:rsidR="00922B0C">
        <w:rPr>
          <w:rFonts w:ascii="Sylfaen" w:hAnsi="Sylfaen" w:cs="Helvetica"/>
          <w:sz w:val="24"/>
          <w:szCs w:val="24"/>
        </w:rPr>
        <w:t>did</w:t>
      </w:r>
      <w:r>
        <w:rPr>
          <w:rFonts w:ascii="Sylfaen" w:hAnsi="Sylfaen" w:cs="Helvetica"/>
          <w:sz w:val="24"/>
          <w:szCs w:val="24"/>
        </w:rPr>
        <w:t xml:space="preserve"> not have immunity against measles.</w:t>
      </w:r>
      <w:r w:rsidR="00922B0C">
        <w:rPr>
          <w:rFonts w:ascii="Sylfaen" w:hAnsi="Sylfaen" w:cs="Helvetica"/>
          <w:sz w:val="24"/>
          <w:szCs w:val="24"/>
        </w:rPr>
        <w:t xml:space="preserve"> Therefore, government of Georgia made decision to vaccinate above mentioned age group against measles starting from 2013. During 2013-2018 additional immunization was provided to around 300 000 residents of the country.</w:t>
      </w:r>
    </w:p>
    <w:p w14:paraId="0099FFB5" w14:textId="77777777" w:rsidR="001F3849" w:rsidRPr="000722FA" w:rsidRDefault="001F3849" w:rsidP="001F3849">
      <w:pPr>
        <w:ind w:firstLine="720"/>
        <w:jc w:val="both"/>
        <w:rPr>
          <w:rFonts w:ascii="Sylfaen" w:hAnsi="Sylfaen" w:cs="Helvetica"/>
          <w:sz w:val="24"/>
          <w:szCs w:val="24"/>
        </w:rPr>
      </w:pPr>
      <w:r w:rsidRPr="000722FA">
        <w:rPr>
          <w:rFonts w:ascii="Sylfaen" w:hAnsi="Sylfaen" w:cs="Helvetica"/>
          <w:sz w:val="24"/>
          <w:szCs w:val="24"/>
        </w:rPr>
        <w:t>Each identified measles case is registered by the surveillance system and reported to the WHO Regional Office according to the regulations. All local and imported cases provided with adequate medical care were registered through surveillance system of Georgia in 2019.</w:t>
      </w:r>
    </w:p>
    <w:p w14:paraId="1987C311" w14:textId="159CE90E" w:rsidR="00D55AAD" w:rsidRPr="000722FA" w:rsidRDefault="00D55AAD" w:rsidP="000722FA">
      <w:pPr>
        <w:ind w:firstLine="720"/>
        <w:jc w:val="both"/>
        <w:rPr>
          <w:rFonts w:ascii="Sylfaen" w:hAnsi="Sylfaen" w:cs="Helvetica"/>
          <w:sz w:val="24"/>
          <w:szCs w:val="24"/>
        </w:rPr>
      </w:pPr>
      <w:r w:rsidRPr="000722FA">
        <w:rPr>
          <w:rFonts w:ascii="Sylfaen" w:hAnsi="Sylfaen" w:cs="Helvetica"/>
          <w:sz w:val="24"/>
          <w:szCs w:val="24"/>
        </w:rPr>
        <w:t>In response to a me</w:t>
      </w:r>
      <w:r w:rsidR="006B49FE">
        <w:rPr>
          <w:rFonts w:ascii="Sylfaen" w:hAnsi="Sylfaen" w:cs="Helvetica"/>
          <w:sz w:val="24"/>
          <w:szCs w:val="24"/>
        </w:rPr>
        <w:t xml:space="preserve">asles outbreak, several </w:t>
      </w:r>
      <w:r w:rsidRPr="000722FA">
        <w:rPr>
          <w:rFonts w:ascii="Sylfaen" w:hAnsi="Sylfaen" w:cs="Helvetica"/>
          <w:sz w:val="24"/>
          <w:szCs w:val="24"/>
        </w:rPr>
        <w:t>legislative documents have been developed:</w:t>
      </w:r>
    </w:p>
    <w:p w14:paraId="08531981" w14:textId="3DA05B07" w:rsidR="00D55AAD" w:rsidRPr="000722FA" w:rsidRDefault="00424CAE" w:rsidP="000722FA">
      <w:pPr>
        <w:ind w:firstLine="720"/>
        <w:jc w:val="both"/>
        <w:rPr>
          <w:rFonts w:ascii="Sylfaen" w:hAnsi="Sylfaen" w:cs="Helvetica"/>
          <w:sz w:val="24"/>
          <w:szCs w:val="24"/>
        </w:rPr>
      </w:pPr>
      <w:r>
        <w:rPr>
          <w:rFonts w:ascii="Sylfaen" w:hAnsi="Sylfaen" w:cs="Helvetica"/>
          <w:sz w:val="24"/>
          <w:szCs w:val="24"/>
        </w:rPr>
        <w:t xml:space="preserve">- </w:t>
      </w:r>
      <w:r w:rsidR="007B6A32" w:rsidRPr="000722FA">
        <w:rPr>
          <w:rFonts w:ascii="Sylfaen" w:hAnsi="Sylfaen" w:cs="Helvetica"/>
          <w:sz w:val="24"/>
          <w:szCs w:val="24"/>
        </w:rPr>
        <w:t>B</w:t>
      </w:r>
      <w:r w:rsidR="00D55AAD" w:rsidRPr="000722FA">
        <w:rPr>
          <w:rFonts w:ascii="Sylfaen" w:hAnsi="Sylfaen" w:cs="Helvetica"/>
          <w:sz w:val="24"/>
          <w:szCs w:val="24"/>
        </w:rPr>
        <w:t xml:space="preserve">ased on a government decree  from </w:t>
      </w:r>
      <w:r w:rsidR="001F3849" w:rsidRPr="000722FA">
        <w:rPr>
          <w:rFonts w:ascii="Sylfaen" w:hAnsi="Sylfaen" w:cs="Helvetica"/>
          <w:sz w:val="24"/>
          <w:szCs w:val="24"/>
        </w:rPr>
        <w:t>19</w:t>
      </w:r>
      <w:r w:rsidR="00D55AAD" w:rsidRPr="000722FA">
        <w:rPr>
          <w:rFonts w:ascii="Sylfaen" w:hAnsi="Sylfaen" w:cs="Helvetica"/>
          <w:sz w:val="24"/>
          <w:szCs w:val="24"/>
        </w:rPr>
        <w:t xml:space="preserve"> January 2019 ‘ Measures to prevent massive spread of measles  ‘ ,  </w:t>
      </w:r>
      <w:r w:rsidR="007D70F4" w:rsidRPr="000722FA">
        <w:rPr>
          <w:rFonts w:ascii="Sylfaen" w:hAnsi="Sylfaen" w:cs="Helvetica"/>
          <w:sz w:val="24"/>
          <w:szCs w:val="24"/>
        </w:rPr>
        <w:t xml:space="preserve">Measles contains </w:t>
      </w:r>
      <w:r w:rsidR="00D55AAD" w:rsidRPr="000722FA">
        <w:rPr>
          <w:rFonts w:ascii="Sylfaen" w:hAnsi="Sylfaen" w:cs="Helvetica"/>
          <w:sz w:val="24"/>
          <w:szCs w:val="24"/>
        </w:rPr>
        <w:t xml:space="preserve"> vaccine is free  of charge for adults and all non-vaccinated or not fully vaccinated individuals should receive one dose of M</w:t>
      </w:r>
      <w:r w:rsidR="007D70F4" w:rsidRPr="000722FA">
        <w:rPr>
          <w:rFonts w:ascii="Sylfaen" w:hAnsi="Sylfaen" w:cs="Helvetica"/>
          <w:sz w:val="24"/>
          <w:szCs w:val="24"/>
        </w:rPr>
        <w:t xml:space="preserve">easles contains </w:t>
      </w:r>
      <w:r w:rsidR="00D55AAD" w:rsidRPr="000722FA">
        <w:rPr>
          <w:rFonts w:ascii="Sylfaen" w:hAnsi="Sylfaen" w:cs="Helvetica"/>
          <w:sz w:val="24"/>
          <w:szCs w:val="24"/>
        </w:rPr>
        <w:t xml:space="preserve">vaccine.  </w:t>
      </w:r>
      <w:r w:rsidR="007B6A32" w:rsidRPr="000722FA">
        <w:rPr>
          <w:rFonts w:ascii="Sylfaen" w:hAnsi="Sylfaen" w:cs="Helvetica"/>
          <w:sz w:val="24"/>
          <w:szCs w:val="24"/>
        </w:rPr>
        <w:t>The document also defines the obligations of responsible persons and organizations at all levels;</w:t>
      </w:r>
    </w:p>
    <w:p w14:paraId="7706116C" w14:textId="049EA8F9" w:rsidR="00D55AAD" w:rsidRPr="000722FA" w:rsidRDefault="00424CAE" w:rsidP="000722FA">
      <w:pPr>
        <w:ind w:firstLine="720"/>
        <w:jc w:val="both"/>
        <w:rPr>
          <w:rFonts w:ascii="Sylfaen" w:hAnsi="Sylfaen" w:cs="Helvetica"/>
          <w:sz w:val="24"/>
          <w:szCs w:val="24"/>
        </w:rPr>
      </w:pPr>
      <w:r>
        <w:rPr>
          <w:rFonts w:ascii="Sylfaen" w:hAnsi="Sylfaen" w:cs="Helvetica"/>
          <w:sz w:val="24"/>
          <w:szCs w:val="24"/>
        </w:rPr>
        <w:t xml:space="preserve">- </w:t>
      </w:r>
      <w:r w:rsidR="00D55AAD" w:rsidRPr="000722FA">
        <w:rPr>
          <w:rFonts w:ascii="Sylfaen" w:hAnsi="Sylfaen" w:cs="Helvetica"/>
          <w:sz w:val="24"/>
          <w:szCs w:val="24"/>
        </w:rPr>
        <w:t>From 2019   vaccination of children became compulsory for all 12 antigens, including measles;</w:t>
      </w:r>
    </w:p>
    <w:p w14:paraId="3ED758D7" w14:textId="0A952F3E" w:rsidR="00D55AAD" w:rsidRDefault="00424CAE" w:rsidP="000722FA">
      <w:pPr>
        <w:ind w:firstLine="720"/>
        <w:jc w:val="both"/>
        <w:rPr>
          <w:rFonts w:ascii="Sylfaen" w:hAnsi="Sylfaen" w:cs="Helvetica"/>
          <w:sz w:val="24"/>
          <w:szCs w:val="24"/>
        </w:rPr>
      </w:pPr>
      <w:r>
        <w:rPr>
          <w:rFonts w:ascii="Sylfaen" w:hAnsi="Sylfaen" w:cs="Helvetica"/>
          <w:sz w:val="24"/>
          <w:szCs w:val="24"/>
        </w:rPr>
        <w:t xml:space="preserve">- </w:t>
      </w:r>
      <w:r w:rsidR="00D55AAD" w:rsidRPr="000722FA">
        <w:rPr>
          <w:rFonts w:ascii="Sylfaen" w:hAnsi="Sylfaen" w:cs="Helvetica"/>
          <w:sz w:val="24"/>
          <w:szCs w:val="24"/>
        </w:rPr>
        <w:t>In 2019 was developed an order for mandatory vaccination</w:t>
      </w:r>
      <w:r w:rsidR="007B6A32" w:rsidRPr="000722FA">
        <w:rPr>
          <w:rFonts w:ascii="Sylfaen" w:hAnsi="Sylfaen" w:cs="Helvetica"/>
          <w:sz w:val="24"/>
          <w:szCs w:val="24"/>
        </w:rPr>
        <w:t xml:space="preserve"> (including measles)</w:t>
      </w:r>
      <w:r w:rsidR="00D55AAD" w:rsidRPr="000722FA">
        <w:rPr>
          <w:rFonts w:ascii="Sylfaen" w:hAnsi="Sylfaen" w:cs="Helvetica"/>
          <w:sz w:val="24"/>
          <w:szCs w:val="24"/>
        </w:rPr>
        <w:t xml:space="preserve"> of certain professions (doctors, nurses, teachers etc.).</w:t>
      </w:r>
      <w:r>
        <w:rPr>
          <w:rFonts w:ascii="Sylfaen" w:hAnsi="Sylfaen" w:cs="Helvetica"/>
          <w:sz w:val="24"/>
          <w:szCs w:val="24"/>
        </w:rPr>
        <w:t xml:space="preserve"> </w:t>
      </w:r>
    </w:p>
    <w:p w14:paraId="683068B5" w14:textId="2E30A3FA" w:rsidR="00424CAE" w:rsidRPr="00424CAE" w:rsidRDefault="00424CAE" w:rsidP="00424CAE">
      <w:pPr>
        <w:ind w:firstLine="720"/>
        <w:jc w:val="both"/>
        <w:rPr>
          <w:rFonts w:ascii="Sylfaen" w:hAnsi="Sylfaen" w:cs="Helvetica"/>
          <w:sz w:val="24"/>
          <w:szCs w:val="24"/>
        </w:rPr>
      </w:pPr>
      <w:r>
        <w:rPr>
          <w:rFonts w:ascii="Sylfaen" w:hAnsi="Sylfaen" w:cs="Helvetica"/>
          <w:sz w:val="24"/>
          <w:szCs w:val="24"/>
        </w:rPr>
        <w:t xml:space="preserve">- During European immunization week conducted in 20019, special emphasis was addressed to measles immunization. </w:t>
      </w:r>
    </w:p>
    <w:p w14:paraId="2D463307" w14:textId="3FA5869E" w:rsidR="00102382" w:rsidRPr="000722FA" w:rsidRDefault="00102382" w:rsidP="000722FA">
      <w:pPr>
        <w:ind w:firstLine="720"/>
        <w:jc w:val="both"/>
        <w:rPr>
          <w:rFonts w:ascii="Sylfaen" w:hAnsi="Sylfaen" w:cs="Helvetica"/>
          <w:sz w:val="24"/>
          <w:szCs w:val="24"/>
        </w:rPr>
      </w:pPr>
      <w:r w:rsidRPr="000722FA">
        <w:rPr>
          <w:rFonts w:ascii="Sylfaen" w:hAnsi="Sylfaen" w:cs="Helvetica"/>
          <w:sz w:val="24"/>
          <w:szCs w:val="24"/>
        </w:rPr>
        <w:t>Work is activated to achieve high vaccination by MMR vaccine at the ages of r</w:t>
      </w:r>
      <w:r w:rsidR="006B49FE">
        <w:rPr>
          <w:rFonts w:ascii="Sylfaen" w:hAnsi="Sylfaen" w:cs="Helvetica"/>
          <w:sz w:val="24"/>
          <w:szCs w:val="24"/>
        </w:rPr>
        <w:t>o</w:t>
      </w:r>
      <w:r w:rsidRPr="000722FA">
        <w:rPr>
          <w:rFonts w:ascii="Sylfaen" w:hAnsi="Sylfaen" w:cs="Helvetica"/>
          <w:sz w:val="24"/>
          <w:szCs w:val="24"/>
        </w:rPr>
        <w:t>utine immunization. Routin</w:t>
      </w:r>
      <w:r w:rsidR="000500F7">
        <w:rPr>
          <w:rFonts w:ascii="Sylfaen" w:hAnsi="Sylfaen" w:cs="Helvetica"/>
          <w:sz w:val="24"/>
          <w:szCs w:val="24"/>
        </w:rPr>
        <w:t>e Immunization again</w:t>
      </w:r>
      <w:r w:rsidRPr="000722FA">
        <w:rPr>
          <w:rFonts w:ascii="Sylfaen" w:hAnsi="Sylfaen" w:cs="Helvetica"/>
          <w:sz w:val="24"/>
          <w:szCs w:val="24"/>
        </w:rPr>
        <w:t>st measles is carried out in Georgia at the age of 1 and 5 yea</w:t>
      </w:r>
      <w:r w:rsidR="000500F7">
        <w:rPr>
          <w:rFonts w:ascii="Sylfaen" w:hAnsi="Sylfaen" w:cs="Helvetica"/>
          <w:sz w:val="24"/>
          <w:szCs w:val="24"/>
        </w:rPr>
        <w:t>rs and by the end of April 2019</w:t>
      </w:r>
      <w:r w:rsidRPr="000722FA">
        <w:rPr>
          <w:rFonts w:ascii="Sylfaen" w:hAnsi="Sylfaen" w:cs="Helvetica"/>
          <w:sz w:val="24"/>
          <w:szCs w:val="24"/>
        </w:rPr>
        <w:t xml:space="preserve"> the vaccination </w:t>
      </w:r>
      <w:r w:rsidR="000500F7">
        <w:rPr>
          <w:rFonts w:ascii="Sylfaen" w:hAnsi="Sylfaen" w:cs="Helvetica"/>
          <w:sz w:val="24"/>
          <w:szCs w:val="24"/>
        </w:rPr>
        <w:t xml:space="preserve">coverage </w:t>
      </w:r>
      <w:r w:rsidRPr="000722FA">
        <w:rPr>
          <w:rFonts w:ascii="Sylfaen" w:hAnsi="Sylfaen" w:cs="Helvetica"/>
          <w:sz w:val="24"/>
          <w:szCs w:val="24"/>
        </w:rPr>
        <w:t>of th</w:t>
      </w:r>
      <w:r w:rsidR="000500F7">
        <w:rPr>
          <w:rFonts w:ascii="Sylfaen" w:hAnsi="Sylfaen" w:cs="Helvetica"/>
          <w:sz w:val="24"/>
          <w:szCs w:val="24"/>
        </w:rPr>
        <w:t>ose</w:t>
      </w:r>
      <w:r w:rsidRPr="000722FA">
        <w:rPr>
          <w:rFonts w:ascii="Sylfaen" w:hAnsi="Sylfaen" w:cs="Helvetica"/>
          <w:sz w:val="24"/>
          <w:szCs w:val="24"/>
        </w:rPr>
        <w:t xml:space="preserve"> age</w:t>
      </w:r>
      <w:r w:rsidR="000500F7">
        <w:rPr>
          <w:rFonts w:ascii="Sylfaen" w:hAnsi="Sylfaen" w:cs="Helvetica"/>
          <w:sz w:val="24"/>
          <w:szCs w:val="24"/>
        </w:rPr>
        <w:t xml:space="preserve"> groups</w:t>
      </w:r>
      <w:r w:rsidRPr="000722FA">
        <w:rPr>
          <w:rFonts w:ascii="Sylfaen" w:hAnsi="Sylfaen" w:cs="Helvetica"/>
          <w:sz w:val="24"/>
          <w:szCs w:val="24"/>
        </w:rPr>
        <w:t xml:space="preserve"> is </w:t>
      </w:r>
      <w:r w:rsidR="006B3D91" w:rsidRPr="000722FA">
        <w:rPr>
          <w:rFonts w:ascii="Sylfaen" w:hAnsi="Sylfaen" w:cs="Helvetica"/>
          <w:sz w:val="24"/>
          <w:szCs w:val="24"/>
        </w:rPr>
        <w:t>37</w:t>
      </w:r>
      <w:proofErr w:type="gramStart"/>
      <w:r w:rsidR="006B3D91" w:rsidRPr="000722FA">
        <w:rPr>
          <w:rFonts w:ascii="Sylfaen" w:hAnsi="Sylfaen" w:cs="Helvetica"/>
          <w:sz w:val="24"/>
          <w:szCs w:val="24"/>
        </w:rPr>
        <w:t>,5</w:t>
      </w:r>
      <w:proofErr w:type="gramEnd"/>
      <w:r w:rsidR="006B3D91" w:rsidRPr="000722FA">
        <w:rPr>
          <w:rFonts w:ascii="Sylfaen" w:hAnsi="Sylfaen" w:cs="Helvetica"/>
          <w:sz w:val="24"/>
          <w:szCs w:val="24"/>
        </w:rPr>
        <w:t>%</w:t>
      </w:r>
      <w:r w:rsidRPr="000722FA">
        <w:rPr>
          <w:rFonts w:ascii="Sylfaen" w:hAnsi="Sylfaen" w:cs="Helvetica"/>
          <w:sz w:val="24"/>
          <w:szCs w:val="24"/>
        </w:rPr>
        <w:t xml:space="preserve"> and </w:t>
      </w:r>
      <w:r w:rsidR="006B3D91" w:rsidRPr="000722FA">
        <w:rPr>
          <w:rFonts w:ascii="Sylfaen" w:hAnsi="Sylfaen" w:cs="Helvetica"/>
          <w:sz w:val="24"/>
          <w:szCs w:val="24"/>
        </w:rPr>
        <w:t>44%</w:t>
      </w:r>
      <w:r w:rsidR="000500F7">
        <w:rPr>
          <w:rFonts w:ascii="Sylfaen" w:hAnsi="Sylfaen" w:cs="Helvetica"/>
          <w:sz w:val="24"/>
          <w:szCs w:val="24"/>
        </w:rPr>
        <w:t xml:space="preserve"> respectively, assuming</w:t>
      </w:r>
      <w:r w:rsidR="001E4504">
        <w:rPr>
          <w:rFonts w:ascii="Sylfaen" w:hAnsi="Sylfaen" w:cs="Helvetica"/>
          <w:sz w:val="24"/>
          <w:szCs w:val="24"/>
        </w:rPr>
        <w:t xml:space="preserve"> reaching</w:t>
      </w:r>
      <w:r w:rsidR="000500F7">
        <w:rPr>
          <w:rFonts w:ascii="Sylfaen" w:hAnsi="Sylfaen" w:cs="Helvetica"/>
          <w:sz w:val="24"/>
          <w:szCs w:val="24"/>
        </w:rPr>
        <w:t xml:space="preserve"> high coverage by the end of the year.</w:t>
      </w:r>
    </w:p>
    <w:p w14:paraId="25D89C00" w14:textId="5B947CDB" w:rsidR="00102382" w:rsidRPr="000722FA" w:rsidRDefault="000722FA" w:rsidP="000722FA">
      <w:pPr>
        <w:ind w:firstLine="720"/>
        <w:jc w:val="both"/>
        <w:rPr>
          <w:rFonts w:ascii="Sylfaen" w:hAnsi="Sylfaen" w:cs="Helvetica"/>
          <w:sz w:val="24"/>
          <w:szCs w:val="24"/>
        </w:rPr>
      </w:pPr>
      <w:r w:rsidRPr="000722FA">
        <w:rPr>
          <w:rFonts w:ascii="Sylfaen" w:hAnsi="Sylfaen" w:cs="Helvetica"/>
          <w:sz w:val="24"/>
          <w:szCs w:val="24"/>
        </w:rPr>
        <w:t>Measles is the case-based reportable disease in Georgia and e</w:t>
      </w:r>
      <w:r w:rsidR="00102382" w:rsidRPr="000722FA">
        <w:rPr>
          <w:rFonts w:ascii="Sylfaen" w:hAnsi="Sylfaen" w:cs="Helvetica"/>
          <w:sz w:val="24"/>
          <w:szCs w:val="24"/>
        </w:rPr>
        <w:t>ach case of measles held detection of contacts and their vaccination.</w:t>
      </w:r>
    </w:p>
    <w:p w14:paraId="46F75927" w14:textId="22DEB383" w:rsidR="00062558" w:rsidRPr="000722FA" w:rsidRDefault="00102382" w:rsidP="000722FA">
      <w:pPr>
        <w:ind w:firstLine="720"/>
        <w:jc w:val="both"/>
        <w:rPr>
          <w:rFonts w:ascii="Sylfaen" w:hAnsi="Sylfaen" w:cs="Helvetica"/>
          <w:sz w:val="24"/>
          <w:szCs w:val="24"/>
        </w:rPr>
      </w:pPr>
      <w:r w:rsidRPr="000722FA">
        <w:rPr>
          <w:rFonts w:ascii="Sylfaen" w:hAnsi="Sylfaen" w:cs="Helvetica"/>
          <w:sz w:val="24"/>
          <w:szCs w:val="24"/>
        </w:rPr>
        <w:t>Considering each of mentioned, an additional dose of measles component vaccine in Georgia in 2019 has already made up to 134,000 people.</w:t>
      </w:r>
    </w:p>
    <w:p w14:paraId="13000495" w14:textId="5D6E505F" w:rsidR="007E6B52" w:rsidRPr="000722FA" w:rsidRDefault="00102382" w:rsidP="000722FA">
      <w:pPr>
        <w:ind w:firstLine="720"/>
        <w:jc w:val="both"/>
        <w:rPr>
          <w:rFonts w:ascii="Sylfaen" w:hAnsi="Sylfaen" w:cs="Helvetica"/>
          <w:sz w:val="24"/>
          <w:szCs w:val="24"/>
        </w:rPr>
      </w:pPr>
      <w:r w:rsidRPr="000722FA">
        <w:rPr>
          <w:rFonts w:ascii="Sylfaen" w:hAnsi="Sylfaen" w:cs="Helvetica"/>
          <w:sz w:val="24"/>
          <w:szCs w:val="24"/>
        </w:rPr>
        <w:t xml:space="preserve">By the </w:t>
      </w:r>
      <w:r w:rsidR="0065588E" w:rsidRPr="000722FA">
        <w:rPr>
          <w:rFonts w:ascii="Sylfaen" w:hAnsi="Sylfaen" w:cs="Helvetica"/>
          <w:sz w:val="24"/>
          <w:szCs w:val="24"/>
        </w:rPr>
        <w:t>Ministry of Internally Displaced Persons from Occupied Territories, Labor, Health and Social Affairs, i</w:t>
      </w:r>
      <w:r w:rsidR="00DD039F" w:rsidRPr="000722FA">
        <w:rPr>
          <w:rFonts w:ascii="Sylfaen" w:hAnsi="Sylfaen" w:cs="Helvetica"/>
          <w:sz w:val="24"/>
          <w:szCs w:val="24"/>
        </w:rPr>
        <w:t>n</w:t>
      </w:r>
      <w:r w:rsidR="00CE0E67" w:rsidRPr="000722FA">
        <w:rPr>
          <w:rFonts w:ascii="Sylfaen" w:hAnsi="Sylfaen" w:cs="Helvetica"/>
          <w:sz w:val="24"/>
          <w:szCs w:val="24"/>
        </w:rPr>
        <w:t xml:space="preserve"> addition, there is </w:t>
      </w:r>
      <w:r w:rsidR="004E5005" w:rsidRPr="000722FA">
        <w:rPr>
          <w:rFonts w:ascii="Sylfaen" w:hAnsi="Sylfaen" w:cs="Helvetica"/>
          <w:sz w:val="24"/>
          <w:szCs w:val="24"/>
        </w:rPr>
        <w:t xml:space="preserve">an </w:t>
      </w:r>
      <w:r w:rsidR="0061172C" w:rsidRPr="000722FA">
        <w:rPr>
          <w:rFonts w:ascii="Sylfaen" w:hAnsi="Sylfaen" w:cs="Helvetica"/>
          <w:sz w:val="24"/>
          <w:szCs w:val="24"/>
        </w:rPr>
        <w:t>adequate number of supplies</w:t>
      </w:r>
      <w:r w:rsidR="00E9360D" w:rsidRPr="000722FA">
        <w:rPr>
          <w:rFonts w:ascii="Sylfaen" w:hAnsi="Sylfaen" w:cs="Helvetica"/>
          <w:sz w:val="24"/>
          <w:szCs w:val="24"/>
        </w:rPr>
        <w:t xml:space="preserve"> o</w:t>
      </w:r>
      <w:r w:rsidR="0061172C" w:rsidRPr="000722FA">
        <w:rPr>
          <w:rFonts w:ascii="Sylfaen" w:hAnsi="Sylfaen" w:cs="Helvetica"/>
          <w:sz w:val="24"/>
          <w:szCs w:val="24"/>
        </w:rPr>
        <w:t xml:space="preserve">f </w:t>
      </w:r>
      <w:r w:rsidR="00D37B46" w:rsidRPr="000722FA">
        <w:rPr>
          <w:rFonts w:ascii="Sylfaen" w:hAnsi="Sylfaen" w:cs="Helvetica"/>
          <w:sz w:val="24"/>
          <w:szCs w:val="24"/>
        </w:rPr>
        <w:t xml:space="preserve">high quality, </w:t>
      </w:r>
      <w:r w:rsidR="004E5005" w:rsidRPr="000722FA">
        <w:rPr>
          <w:rFonts w:ascii="Sylfaen" w:hAnsi="Sylfaen" w:cs="Helvetica"/>
          <w:sz w:val="24"/>
          <w:szCs w:val="24"/>
        </w:rPr>
        <w:t>high</w:t>
      </w:r>
      <w:r w:rsidR="00877F1C" w:rsidRPr="000722FA">
        <w:rPr>
          <w:rFonts w:ascii="Sylfaen" w:hAnsi="Sylfaen" w:cs="Helvetica"/>
          <w:sz w:val="24"/>
          <w:szCs w:val="24"/>
        </w:rPr>
        <w:t>ly</w:t>
      </w:r>
      <w:r w:rsidR="004E5005" w:rsidRPr="000722FA">
        <w:rPr>
          <w:rFonts w:ascii="Sylfaen" w:hAnsi="Sylfaen" w:cs="Helvetica"/>
          <w:sz w:val="24"/>
          <w:szCs w:val="24"/>
        </w:rPr>
        <w:t xml:space="preserve"> effective and </w:t>
      </w:r>
      <w:r w:rsidR="00D37B46" w:rsidRPr="000722FA">
        <w:rPr>
          <w:rFonts w:ascii="Sylfaen" w:hAnsi="Sylfaen" w:cs="Helvetica"/>
          <w:sz w:val="24"/>
          <w:szCs w:val="24"/>
        </w:rPr>
        <w:t>safe</w:t>
      </w:r>
      <w:r w:rsidR="004E5005" w:rsidRPr="000722FA">
        <w:rPr>
          <w:rFonts w:ascii="Sylfaen" w:hAnsi="Sylfaen" w:cs="Helvetica"/>
          <w:sz w:val="24"/>
          <w:szCs w:val="24"/>
        </w:rPr>
        <w:t xml:space="preserve"> vaccines</w:t>
      </w:r>
      <w:r w:rsidR="004B2C8A" w:rsidRPr="000722FA">
        <w:rPr>
          <w:rFonts w:ascii="Sylfaen" w:hAnsi="Sylfaen" w:cs="Helvetica"/>
          <w:sz w:val="24"/>
          <w:szCs w:val="24"/>
        </w:rPr>
        <w:t xml:space="preserve"> against Measles-Mumps-Rubella</w:t>
      </w:r>
      <w:r w:rsidR="0032284D" w:rsidRPr="000722FA">
        <w:rPr>
          <w:rFonts w:ascii="Sylfaen" w:hAnsi="Sylfaen" w:cs="Helvetica"/>
          <w:sz w:val="24"/>
          <w:szCs w:val="24"/>
        </w:rPr>
        <w:t xml:space="preserve"> (MMR)</w:t>
      </w:r>
      <w:r w:rsidR="00C2151E" w:rsidRPr="000722FA">
        <w:rPr>
          <w:rFonts w:ascii="Sylfaen" w:hAnsi="Sylfaen" w:cs="Helvetica"/>
          <w:sz w:val="24"/>
          <w:szCs w:val="24"/>
        </w:rPr>
        <w:t xml:space="preserve"> </w:t>
      </w:r>
      <w:r w:rsidR="0032284D" w:rsidRPr="000722FA">
        <w:rPr>
          <w:rFonts w:ascii="Sylfaen" w:hAnsi="Sylfaen" w:cs="Helvetica"/>
          <w:sz w:val="24"/>
          <w:szCs w:val="24"/>
        </w:rPr>
        <w:t xml:space="preserve">and Measles-Rubella (MR) </w:t>
      </w:r>
      <w:r w:rsidR="007E6B52" w:rsidRPr="000722FA">
        <w:rPr>
          <w:rFonts w:ascii="Sylfaen" w:hAnsi="Sylfaen" w:cs="Helvetica"/>
          <w:sz w:val="24"/>
          <w:szCs w:val="24"/>
        </w:rPr>
        <w:t>in the country</w:t>
      </w:r>
      <w:r w:rsidR="004E5005" w:rsidRPr="000722FA">
        <w:rPr>
          <w:rFonts w:ascii="Sylfaen" w:hAnsi="Sylfaen" w:cs="Helvetica"/>
          <w:sz w:val="24"/>
          <w:szCs w:val="24"/>
        </w:rPr>
        <w:t xml:space="preserve">, </w:t>
      </w:r>
      <w:r w:rsidR="00CE0E67" w:rsidRPr="000722FA">
        <w:rPr>
          <w:rFonts w:ascii="Sylfaen" w:hAnsi="Sylfaen" w:cs="Helvetica"/>
          <w:sz w:val="24"/>
          <w:szCs w:val="24"/>
        </w:rPr>
        <w:t>prequalified</w:t>
      </w:r>
      <w:r w:rsidR="00E9360D" w:rsidRPr="000722FA">
        <w:rPr>
          <w:rFonts w:ascii="Sylfaen" w:hAnsi="Sylfaen" w:cs="Helvetica"/>
          <w:sz w:val="24"/>
          <w:szCs w:val="24"/>
        </w:rPr>
        <w:t xml:space="preserve"> by World Health Organization</w:t>
      </w:r>
      <w:r w:rsidR="00CE0E67" w:rsidRPr="000722FA">
        <w:rPr>
          <w:rFonts w:ascii="Sylfaen" w:hAnsi="Sylfaen" w:cs="Helvetica"/>
          <w:sz w:val="24"/>
          <w:szCs w:val="24"/>
        </w:rPr>
        <w:t>,</w:t>
      </w:r>
      <w:r w:rsidR="004E5005" w:rsidRPr="000722FA">
        <w:rPr>
          <w:rFonts w:ascii="Sylfaen" w:hAnsi="Sylfaen" w:cs="Helvetica"/>
          <w:sz w:val="24"/>
          <w:szCs w:val="24"/>
        </w:rPr>
        <w:t xml:space="preserve"> whic</w:t>
      </w:r>
      <w:r w:rsidR="00E9360D" w:rsidRPr="000722FA">
        <w:rPr>
          <w:rFonts w:ascii="Sylfaen" w:hAnsi="Sylfaen" w:cs="Helvetica"/>
          <w:sz w:val="24"/>
          <w:szCs w:val="24"/>
        </w:rPr>
        <w:t>h is totally free for the population.</w:t>
      </w:r>
    </w:p>
    <w:p w14:paraId="6DF8D7F5" w14:textId="356EFFF5" w:rsidR="0065588E" w:rsidRPr="000722FA" w:rsidRDefault="0065588E" w:rsidP="000722FA">
      <w:pPr>
        <w:ind w:firstLine="720"/>
        <w:jc w:val="both"/>
        <w:rPr>
          <w:rFonts w:ascii="Sylfaen" w:hAnsi="Sylfaen" w:cs="Helvetica"/>
          <w:sz w:val="24"/>
          <w:szCs w:val="24"/>
        </w:rPr>
      </w:pPr>
      <w:r w:rsidRPr="000722FA">
        <w:rPr>
          <w:rFonts w:ascii="Sylfaen" w:hAnsi="Sylfaen" w:cs="Helvetica"/>
          <w:sz w:val="24"/>
          <w:szCs w:val="24"/>
        </w:rPr>
        <w:lastRenderedPageBreak/>
        <w:t>Nowadays there is a sustainable trend of decreasing measles cases in Georgia and the country continues to implement the system of measures recommended by the WHO for control of outbreak of measles, namely:</w:t>
      </w:r>
    </w:p>
    <w:p w14:paraId="07A28A9A" w14:textId="450C8AF0" w:rsidR="0065588E" w:rsidRPr="000722FA" w:rsidRDefault="0065588E" w:rsidP="000722FA">
      <w:pPr>
        <w:ind w:firstLine="720"/>
        <w:jc w:val="both"/>
        <w:rPr>
          <w:rFonts w:ascii="Sylfaen" w:hAnsi="Sylfaen" w:cs="Helvetica"/>
          <w:sz w:val="24"/>
          <w:szCs w:val="24"/>
        </w:rPr>
      </w:pPr>
      <w:r w:rsidRPr="000722FA">
        <w:rPr>
          <w:rFonts w:ascii="Sylfaen" w:hAnsi="Sylfaen" w:cs="Helvetica"/>
          <w:sz w:val="24"/>
          <w:szCs w:val="24"/>
        </w:rPr>
        <w:t>Investigation of each cases of measles and vaccination of contacted persons;</w:t>
      </w:r>
    </w:p>
    <w:p w14:paraId="32352305" w14:textId="094C4237" w:rsidR="0065588E" w:rsidRPr="000722FA" w:rsidRDefault="0065588E" w:rsidP="000722FA">
      <w:pPr>
        <w:ind w:firstLine="720"/>
        <w:jc w:val="both"/>
        <w:rPr>
          <w:rFonts w:ascii="Sylfaen" w:hAnsi="Sylfaen" w:cs="Helvetica"/>
          <w:sz w:val="24"/>
          <w:szCs w:val="24"/>
        </w:rPr>
      </w:pPr>
      <w:r w:rsidRPr="000722FA">
        <w:rPr>
          <w:rFonts w:ascii="Sylfaen" w:hAnsi="Sylfaen" w:cs="Helvetica"/>
          <w:sz w:val="24"/>
          <w:szCs w:val="24"/>
        </w:rPr>
        <w:t>To check the status of vacc</w:t>
      </w:r>
      <w:r w:rsidR="006B49FE">
        <w:rPr>
          <w:rFonts w:ascii="Sylfaen" w:hAnsi="Sylfaen" w:cs="Helvetica"/>
          <w:sz w:val="24"/>
          <w:szCs w:val="24"/>
        </w:rPr>
        <w:t>ination of school and kindergart</w:t>
      </w:r>
      <w:r w:rsidRPr="000722FA">
        <w:rPr>
          <w:rFonts w:ascii="Sylfaen" w:hAnsi="Sylfaen" w:cs="Helvetica"/>
          <w:sz w:val="24"/>
          <w:szCs w:val="24"/>
        </w:rPr>
        <w:t>en pupils and recommend the vaccination for parents of inappropriate and inadequate vaccinated;</w:t>
      </w:r>
    </w:p>
    <w:p w14:paraId="704ECD68" w14:textId="01AE2281" w:rsidR="00565221" w:rsidRPr="000722FA" w:rsidRDefault="00565221" w:rsidP="000722FA">
      <w:pPr>
        <w:ind w:firstLine="720"/>
        <w:jc w:val="both"/>
        <w:rPr>
          <w:rFonts w:ascii="Sylfaen" w:hAnsi="Sylfaen" w:cs="Helvetica"/>
          <w:sz w:val="24"/>
          <w:szCs w:val="24"/>
        </w:rPr>
      </w:pPr>
      <w:r w:rsidRPr="000722FA">
        <w:rPr>
          <w:rFonts w:ascii="Sylfaen" w:hAnsi="Sylfaen" w:cs="Helvetica"/>
          <w:sz w:val="24"/>
          <w:szCs w:val="24"/>
        </w:rPr>
        <w:t>Tightening of the requirements for the status of students' vaccination;</w:t>
      </w:r>
    </w:p>
    <w:p w14:paraId="14088ABC" w14:textId="679038C4" w:rsidR="00565221" w:rsidRPr="000722FA" w:rsidRDefault="00565221" w:rsidP="000722FA">
      <w:pPr>
        <w:ind w:firstLine="720"/>
        <w:jc w:val="both"/>
        <w:rPr>
          <w:rFonts w:ascii="Sylfaen" w:hAnsi="Sylfaen" w:cs="Helvetica"/>
          <w:sz w:val="24"/>
          <w:szCs w:val="24"/>
        </w:rPr>
      </w:pPr>
      <w:r w:rsidRPr="000722FA">
        <w:rPr>
          <w:rFonts w:ascii="Sylfaen" w:hAnsi="Sylfaen" w:cs="Helvetica"/>
          <w:sz w:val="24"/>
          <w:szCs w:val="24"/>
        </w:rPr>
        <w:t>Promote and support vaccination of non-state and public sector workers.</w:t>
      </w:r>
    </w:p>
    <w:p w14:paraId="3300176C" w14:textId="68A53E80" w:rsidR="007D70F4" w:rsidRDefault="007D70F4" w:rsidP="000722FA">
      <w:pPr>
        <w:ind w:firstLine="720"/>
        <w:jc w:val="both"/>
        <w:rPr>
          <w:rFonts w:ascii="Sylfaen" w:hAnsi="Sylfaen" w:cs="Helvetica"/>
          <w:sz w:val="24"/>
          <w:szCs w:val="24"/>
        </w:rPr>
      </w:pPr>
      <w:r w:rsidRPr="000722FA">
        <w:rPr>
          <w:rFonts w:ascii="Sylfaen" w:hAnsi="Sylfaen" w:cs="Helvetica"/>
          <w:sz w:val="24"/>
          <w:szCs w:val="24"/>
        </w:rPr>
        <w:t xml:space="preserve">The country has </w:t>
      </w:r>
      <w:r w:rsidR="000722FA">
        <w:rPr>
          <w:rFonts w:ascii="Sylfaen" w:hAnsi="Sylfaen" w:cs="Helvetica"/>
          <w:sz w:val="24"/>
          <w:szCs w:val="24"/>
        </w:rPr>
        <w:t xml:space="preserve">developed </w:t>
      </w:r>
      <w:r w:rsidRPr="000722FA">
        <w:rPr>
          <w:rFonts w:ascii="Sylfaen" w:hAnsi="Sylfaen" w:cs="Helvetica"/>
          <w:sz w:val="24"/>
          <w:szCs w:val="24"/>
        </w:rPr>
        <w:t>measles and congenital rubella elimination plan. Work will continue in accordance with the plan. An active measles communication campaign is conducted and the healthcare sector is ready to implement the</w:t>
      </w:r>
      <w:r w:rsidR="00A67D13">
        <w:rPr>
          <w:rFonts w:ascii="Sylfaen" w:hAnsi="Sylfaen" w:cs="Helvetica"/>
          <w:sz w:val="24"/>
          <w:szCs w:val="24"/>
        </w:rPr>
        <w:t xml:space="preserve"> adequate measures, and </w:t>
      </w:r>
      <w:r w:rsidR="00883728" w:rsidRPr="00A67D13">
        <w:rPr>
          <w:rFonts w:ascii="Sylfaen" w:hAnsi="Sylfaen" w:cs="Helvetica"/>
          <w:sz w:val="24"/>
          <w:szCs w:val="24"/>
        </w:rPr>
        <w:t>all population groups have equitable access to vaccination services</w:t>
      </w:r>
      <w:r w:rsidR="00A67D13" w:rsidRPr="00A67D13">
        <w:rPr>
          <w:rFonts w:ascii="Sylfaen" w:hAnsi="Sylfaen" w:cs="Helvetica"/>
          <w:sz w:val="24"/>
          <w:szCs w:val="24"/>
        </w:rPr>
        <w:t>.</w:t>
      </w:r>
    </w:p>
    <w:p w14:paraId="3465B8AE" w14:textId="41AC280D" w:rsidR="000500F7" w:rsidRPr="00A171D5" w:rsidRDefault="000500F7" w:rsidP="000722FA">
      <w:pPr>
        <w:ind w:firstLine="720"/>
        <w:jc w:val="both"/>
        <w:rPr>
          <w:rFonts w:ascii="Sylfaen" w:hAnsi="Sylfaen" w:cs="Helvetica"/>
          <w:b/>
          <w:sz w:val="24"/>
          <w:szCs w:val="24"/>
        </w:rPr>
      </w:pPr>
      <w:r w:rsidRPr="00A171D5">
        <w:rPr>
          <w:rFonts w:ascii="Sylfaen" w:hAnsi="Sylfaen" w:cs="Helvetica"/>
          <w:b/>
          <w:sz w:val="24"/>
          <w:szCs w:val="24"/>
        </w:rPr>
        <w:t>To summarize:</w:t>
      </w:r>
    </w:p>
    <w:p w14:paraId="357AC389" w14:textId="6000AE32" w:rsidR="000500F7" w:rsidRDefault="000500F7" w:rsidP="000722FA">
      <w:pPr>
        <w:ind w:firstLine="720"/>
        <w:jc w:val="both"/>
        <w:rPr>
          <w:rFonts w:ascii="Sylfaen" w:hAnsi="Sylfaen" w:cs="Helvetica"/>
          <w:sz w:val="24"/>
          <w:szCs w:val="24"/>
        </w:rPr>
      </w:pPr>
      <w:r>
        <w:rPr>
          <w:rFonts w:ascii="Sylfaen" w:hAnsi="Sylfaen" w:cs="Helvetica"/>
          <w:sz w:val="24"/>
          <w:szCs w:val="24"/>
        </w:rPr>
        <w:t>There is sustainable decrease trend of measles in Georgia;</w:t>
      </w:r>
    </w:p>
    <w:p w14:paraId="7BC56D57" w14:textId="53D76003" w:rsidR="000500F7" w:rsidRDefault="000500F7" w:rsidP="000722FA">
      <w:pPr>
        <w:ind w:firstLine="720"/>
        <w:jc w:val="both"/>
        <w:rPr>
          <w:rFonts w:ascii="Sylfaen" w:hAnsi="Sylfaen" w:cs="Helvetica"/>
          <w:sz w:val="24"/>
          <w:szCs w:val="24"/>
        </w:rPr>
      </w:pPr>
      <w:r>
        <w:rPr>
          <w:rFonts w:ascii="Sylfaen" w:hAnsi="Sylfaen" w:cs="Helvetica"/>
          <w:sz w:val="24"/>
          <w:szCs w:val="24"/>
        </w:rPr>
        <w:t xml:space="preserve">The country continues </w:t>
      </w:r>
      <w:r w:rsidR="001E4504">
        <w:rPr>
          <w:rFonts w:ascii="Sylfaen" w:hAnsi="Sylfaen" w:cs="Helvetica"/>
          <w:sz w:val="24"/>
          <w:szCs w:val="24"/>
        </w:rPr>
        <w:t>a</w:t>
      </w:r>
      <w:r w:rsidR="005532C0">
        <w:rPr>
          <w:rFonts w:ascii="Sylfaen" w:hAnsi="Sylfaen" w:cs="Helvetica"/>
          <w:sz w:val="24"/>
          <w:szCs w:val="24"/>
        </w:rPr>
        <w:t>dditional immunization campaign and routine immunization;</w:t>
      </w:r>
    </w:p>
    <w:p w14:paraId="5FABBD76" w14:textId="1A6AD312" w:rsidR="001E4504" w:rsidRDefault="001E4504" w:rsidP="000722FA">
      <w:pPr>
        <w:ind w:firstLine="720"/>
        <w:jc w:val="both"/>
        <w:rPr>
          <w:rFonts w:ascii="Sylfaen" w:hAnsi="Sylfaen" w:cs="Helvetica"/>
          <w:sz w:val="24"/>
          <w:szCs w:val="24"/>
        </w:rPr>
      </w:pPr>
      <w:r>
        <w:rPr>
          <w:rFonts w:ascii="Sylfaen" w:hAnsi="Sylfaen" w:cs="Helvetica"/>
          <w:sz w:val="24"/>
          <w:szCs w:val="24"/>
        </w:rPr>
        <w:t xml:space="preserve">There is adequate stock of measles </w:t>
      </w:r>
      <w:r w:rsidR="005532C0">
        <w:rPr>
          <w:rFonts w:ascii="Sylfaen" w:hAnsi="Sylfaen" w:cs="Helvetica"/>
          <w:sz w:val="24"/>
          <w:szCs w:val="24"/>
        </w:rPr>
        <w:t xml:space="preserve">component containing </w:t>
      </w:r>
      <w:r>
        <w:rPr>
          <w:rFonts w:ascii="Sylfaen" w:hAnsi="Sylfaen" w:cs="Helvetica"/>
          <w:sz w:val="24"/>
          <w:szCs w:val="24"/>
        </w:rPr>
        <w:t>vaccine in Georgia;</w:t>
      </w:r>
    </w:p>
    <w:p w14:paraId="771B8D2D" w14:textId="79D024B5" w:rsidR="001E4504" w:rsidRDefault="001E4504" w:rsidP="000722FA">
      <w:pPr>
        <w:ind w:firstLine="720"/>
        <w:jc w:val="both"/>
        <w:rPr>
          <w:rFonts w:ascii="Sylfaen" w:hAnsi="Sylfaen" w:cs="Helvetica"/>
          <w:sz w:val="24"/>
          <w:szCs w:val="24"/>
        </w:rPr>
      </w:pPr>
      <w:r>
        <w:rPr>
          <w:rFonts w:ascii="Sylfaen" w:hAnsi="Sylfaen" w:cs="Helvetica"/>
          <w:sz w:val="24"/>
          <w:szCs w:val="24"/>
        </w:rPr>
        <w:t>All vaccines containing measles component are WHO prequalified;</w:t>
      </w:r>
    </w:p>
    <w:p w14:paraId="6D4B38D5" w14:textId="67A35BF2" w:rsidR="001E4504" w:rsidRDefault="001E4504" w:rsidP="006B49FE">
      <w:pPr>
        <w:ind w:left="720"/>
        <w:jc w:val="both"/>
        <w:rPr>
          <w:rFonts w:ascii="Sylfaen" w:hAnsi="Sylfaen" w:cs="Helvetica"/>
          <w:sz w:val="24"/>
          <w:szCs w:val="24"/>
        </w:rPr>
      </w:pPr>
      <w:r>
        <w:rPr>
          <w:rFonts w:ascii="Sylfaen" w:hAnsi="Sylfaen" w:cs="Helvetica"/>
          <w:sz w:val="24"/>
          <w:szCs w:val="24"/>
        </w:rPr>
        <w:t>There is permanent educational</w:t>
      </w:r>
      <w:r w:rsidR="006B49FE">
        <w:rPr>
          <w:rFonts w:ascii="Sylfaen" w:hAnsi="Sylfaen" w:cs="Helvetica"/>
          <w:sz w:val="24"/>
          <w:szCs w:val="24"/>
        </w:rPr>
        <w:t xml:space="preserve"> and awareness</w:t>
      </w:r>
      <w:r>
        <w:rPr>
          <w:rFonts w:ascii="Sylfaen" w:hAnsi="Sylfaen" w:cs="Helvetica"/>
          <w:sz w:val="24"/>
          <w:szCs w:val="24"/>
        </w:rPr>
        <w:t xml:space="preserve"> campaign related to immunization in </w:t>
      </w:r>
      <w:r w:rsidR="006B49FE">
        <w:rPr>
          <w:rFonts w:ascii="Sylfaen" w:hAnsi="Sylfaen" w:cs="Helvetica"/>
          <w:sz w:val="24"/>
          <w:szCs w:val="24"/>
        </w:rPr>
        <w:t xml:space="preserve">   </w:t>
      </w:r>
      <w:bookmarkStart w:id="0" w:name="_GoBack"/>
      <w:bookmarkEnd w:id="0"/>
      <w:r>
        <w:rPr>
          <w:rFonts w:ascii="Sylfaen" w:hAnsi="Sylfaen" w:cs="Helvetica"/>
          <w:sz w:val="24"/>
          <w:szCs w:val="24"/>
        </w:rPr>
        <w:t xml:space="preserve">the country.   </w:t>
      </w:r>
    </w:p>
    <w:p w14:paraId="515B5D82" w14:textId="77777777" w:rsidR="000500F7" w:rsidRPr="000722FA" w:rsidRDefault="000500F7" w:rsidP="000722FA">
      <w:pPr>
        <w:ind w:firstLine="720"/>
        <w:jc w:val="both"/>
        <w:rPr>
          <w:rFonts w:ascii="Sylfaen" w:hAnsi="Sylfaen" w:cs="Helvetica"/>
          <w:sz w:val="24"/>
          <w:szCs w:val="24"/>
        </w:rPr>
      </w:pPr>
    </w:p>
    <w:p w14:paraId="3A1907C7" w14:textId="77777777" w:rsidR="007925F2" w:rsidRPr="00EE447F" w:rsidRDefault="007925F2" w:rsidP="000722FA">
      <w:pPr>
        <w:ind w:firstLine="720"/>
        <w:jc w:val="both"/>
        <w:rPr>
          <w:rFonts w:ascii="Sylfaen" w:hAnsi="Sylfaen" w:cs="Helvetica"/>
          <w:sz w:val="24"/>
          <w:szCs w:val="24"/>
        </w:rPr>
      </w:pPr>
    </w:p>
    <w:p w14:paraId="0E7696F3" w14:textId="412C4BE7" w:rsidR="00DD039F" w:rsidRPr="000722FA" w:rsidRDefault="00DD039F" w:rsidP="000722FA">
      <w:pPr>
        <w:ind w:firstLine="720"/>
        <w:jc w:val="both"/>
        <w:rPr>
          <w:rFonts w:ascii="Sylfaen" w:hAnsi="Sylfaen" w:cs="Helvetica"/>
          <w:sz w:val="24"/>
          <w:szCs w:val="24"/>
        </w:rPr>
      </w:pPr>
    </w:p>
    <w:sectPr w:rsidR="00DD039F" w:rsidRPr="00072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A3FF0"/>
    <w:multiLevelType w:val="hybridMultilevel"/>
    <w:tmpl w:val="06809C8C"/>
    <w:lvl w:ilvl="0" w:tplc="B3FA263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6054C13"/>
    <w:multiLevelType w:val="hybridMultilevel"/>
    <w:tmpl w:val="6F08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40F5D"/>
    <w:multiLevelType w:val="hybridMultilevel"/>
    <w:tmpl w:val="2D6CF516"/>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527442"/>
    <w:multiLevelType w:val="hybridMultilevel"/>
    <w:tmpl w:val="74184294"/>
    <w:lvl w:ilvl="0" w:tplc="C23E4CA2">
      <w:start w:val="41"/>
      <w:numFmt w:val="bullet"/>
      <w:lvlText w:val="-"/>
      <w:lvlJc w:val="left"/>
      <w:pPr>
        <w:ind w:left="420" w:hanging="360"/>
      </w:pPr>
      <w:rPr>
        <w:rFonts w:ascii="Sylfaen" w:eastAsia="Calibri" w:hAnsi="Sylfaen" w:cs="Times New Roman" w:hint="default"/>
      </w:rPr>
    </w:lvl>
    <w:lvl w:ilvl="1" w:tplc="04370003" w:tentative="1">
      <w:start w:val="1"/>
      <w:numFmt w:val="bullet"/>
      <w:lvlText w:val="o"/>
      <w:lvlJc w:val="left"/>
      <w:pPr>
        <w:ind w:left="1140" w:hanging="360"/>
      </w:pPr>
      <w:rPr>
        <w:rFonts w:ascii="Courier New" w:hAnsi="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hint="default"/>
      </w:rPr>
    </w:lvl>
    <w:lvl w:ilvl="8" w:tplc="0437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82"/>
    <w:rsid w:val="000441E0"/>
    <w:rsid w:val="000500F7"/>
    <w:rsid w:val="00062558"/>
    <w:rsid w:val="0007142A"/>
    <w:rsid w:val="000722FA"/>
    <w:rsid w:val="000B0181"/>
    <w:rsid w:val="000B0B17"/>
    <w:rsid w:val="000C2C89"/>
    <w:rsid w:val="00102382"/>
    <w:rsid w:val="00121D2F"/>
    <w:rsid w:val="00142219"/>
    <w:rsid w:val="00167034"/>
    <w:rsid w:val="001802AE"/>
    <w:rsid w:val="001A1FDC"/>
    <w:rsid w:val="001A2BFE"/>
    <w:rsid w:val="001C5362"/>
    <w:rsid w:val="001C6F81"/>
    <w:rsid w:val="001D498D"/>
    <w:rsid w:val="001E4504"/>
    <w:rsid w:val="001F3849"/>
    <w:rsid w:val="0023309E"/>
    <w:rsid w:val="00291706"/>
    <w:rsid w:val="0029538A"/>
    <w:rsid w:val="002D04E3"/>
    <w:rsid w:val="002F7CBD"/>
    <w:rsid w:val="00303F56"/>
    <w:rsid w:val="003052EF"/>
    <w:rsid w:val="00306E42"/>
    <w:rsid w:val="003124BD"/>
    <w:rsid w:val="0032284D"/>
    <w:rsid w:val="003B2C48"/>
    <w:rsid w:val="00401CC0"/>
    <w:rsid w:val="00424CAE"/>
    <w:rsid w:val="004422B1"/>
    <w:rsid w:val="004B2C8A"/>
    <w:rsid w:val="004E5005"/>
    <w:rsid w:val="005532C0"/>
    <w:rsid w:val="00565221"/>
    <w:rsid w:val="005715CF"/>
    <w:rsid w:val="005A2A0D"/>
    <w:rsid w:val="005C74C9"/>
    <w:rsid w:val="005E3EB7"/>
    <w:rsid w:val="0061172C"/>
    <w:rsid w:val="00612257"/>
    <w:rsid w:val="0065588E"/>
    <w:rsid w:val="006A064B"/>
    <w:rsid w:val="006B3D91"/>
    <w:rsid w:val="006B49FE"/>
    <w:rsid w:val="006C6CAE"/>
    <w:rsid w:val="0076448B"/>
    <w:rsid w:val="0079034F"/>
    <w:rsid w:val="007925F2"/>
    <w:rsid w:val="007956B5"/>
    <w:rsid w:val="007B2520"/>
    <w:rsid w:val="007B6A32"/>
    <w:rsid w:val="007D0451"/>
    <w:rsid w:val="007D70F4"/>
    <w:rsid w:val="007E6B52"/>
    <w:rsid w:val="007F5BA3"/>
    <w:rsid w:val="00842AEC"/>
    <w:rsid w:val="00877F1C"/>
    <w:rsid w:val="00883728"/>
    <w:rsid w:val="0089708E"/>
    <w:rsid w:val="008F3DDF"/>
    <w:rsid w:val="00922B0C"/>
    <w:rsid w:val="00986CE4"/>
    <w:rsid w:val="009B05EE"/>
    <w:rsid w:val="00A171D5"/>
    <w:rsid w:val="00A537EB"/>
    <w:rsid w:val="00A67D13"/>
    <w:rsid w:val="00A80AD8"/>
    <w:rsid w:val="00AA33D8"/>
    <w:rsid w:val="00AC4765"/>
    <w:rsid w:val="00AE32B3"/>
    <w:rsid w:val="00AE6D45"/>
    <w:rsid w:val="00AF23C2"/>
    <w:rsid w:val="00B51D8D"/>
    <w:rsid w:val="00B939E0"/>
    <w:rsid w:val="00BF2BB3"/>
    <w:rsid w:val="00C06834"/>
    <w:rsid w:val="00C2151E"/>
    <w:rsid w:val="00CB3D8F"/>
    <w:rsid w:val="00CD2182"/>
    <w:rsid w:val="00CD6407"/>
    <w:rsid w:val="00CE0E67"/>
    <w:rsid w:val="00CF3CCB"/>
    <w:rsid w:val="00D37B46"/>
    <w:rsid w:val="00D55AAD"/>
    <w:rsid w:val="00D76E63"/>
    <w:rsid w:val="00D82B73"/>
    <w:rsid w:val="00D94D77"/>
    <w:rsid w:val="00DD039F"/>
    <w:rsid w:val="00DE4214"/>
    <w:rsid w:val="00DF42A1"/>
    <w:rsid w:val="00E4622B"/>
    <w:rsid w:val="00E91DFD"/>
    <w:rsid w:val="00E9360D"/>
    <w:rsid w:val="00EB0FCE"/>
    <w:rsid w:val="00EE447F"/>
    <w:rsid w:val="00EF78FE"/>
    <w:rsid w:val="00F61A78"/>
    <w:rsid w:val="00F915D5"/>
    <w:rsid w:val="00FC1C30"/>
    <w:rsid w:val="00FF3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72100"/>
  <w15:docId w15:val="{2901521E-A52C-4B3C-961F-E0CDB964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37EB"/>
    <w:rPr>
      <w:sz w:val="16"/>
      <w:szCs w:val="16"/>
    </w:rPr>
  </w:style>
  <w:style w:type="paragraph" w:styleId="CommentText">
    <w:name w:val="annotation text"/>
    <w:basedOn w:val="Normal"/>
    <w:link w:val="CommentTextChar"/>
    <w:uiPriority w:val="99"/>
    <w:semiHidden/>
    <w:unhideWhenUsed/>
    <w:rsid w:val="00A537EB"/>
    <w:pPr>
      <w:spacing w:line="240" w:lineRule="auto"/>
    </w:pPr>
    <w:rPr>
      <w:sz w:val="20"/>
      <w:szCs w:val="20"/>
    </w:rPr>
  </w:style>
  <w:style w:type="character" w:customStyle="1" w:styleId="CommentTextChar">
    <w:name w:val="Comment Text Char"/>
    <w:basedOn w:val="DefaultParagraphFont"/>
    <w:link w:val="CommentText"/>
    <w:uiPriority w:val="99"/>
    <w:semiHidden/>
    <w:rsid w:val="00A537EB"/>
    <w:rPr>
      <w:sz w:val="20"/>
      <w:szCs w:val="20"/>
    </w:rPr>
  </w:style>
  <w:style w:type="paragraph" w:styleId="CommentSubject">
    <w:name w:val="annotation subject"/>
    <w:basedOn w:val="CommentText"/>
    <w:next w:val="CommentText"/>
    <w:link w:val="CommentSubjectChar"/>
    <w:uiPriority w:val="99"/>
    <w:semiHidden/>
    <w:unhideWhenUsed/>
    <w:rsid w:val="00A537EB"/>
    <w:rPr>
      <w:b/>
      <w:bCs/>
    </w:rPr>
  </w:style>
  <w:style w:type="character" w:customStyle="1" w:styleId="CommentSubjectChar">
    <w:name w:val="Comment Subject Char"/>
    <w:basedOn w:val="CommentTextChar"/>
    <w:link w:val="CommentSubject"/>
    <w:uiPriority w:val="99"/>
    <w:semiHidden/>
    <w:rsid w:val="00A537EB"/>
    <w:rPr>
      <w:b/>
      <w:bCs/>
      <w:sz w:val="20"/>
      <w:szCs w:val="20"/>
    </w:rPr>
  </w:style>
  <w:style w:type="paragraph" w:styleId="BalloonText">
    <w:name w:val="Balloon Text"/>
    <w:basedOn w:val="Normal"/>
    <w:link w:val="BalloonTextChar"/>
    <w:uiPriority w:val="99"/>
    <w:semiHidden/>
    <w:unhideWhenUsed/>
    <w:rsid w:val="00A53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EB"/>
    <w:rPr>
      <w:rFonts w:ascii="Segoe UI" w:hAnsi="Segoe UI" w:cs="Segoe UI"/>
      <w:sz w:val="18"/>
      <w:szCs w:val="18"/>
    </w:rPr>
  </w:style>
  <w:style w:type="character" w:customStyle="1" w:styleId="tlid-translation">
    <w:name w:val="tlid-translation"/>
    <w:basedOn w:val="DefaultParagraphFont"/>
    <w:rsid w:val="00102382"/>
  </w:style>
  <w:style w:type="paragraph" w:styleId="ListParagraph">
    <w:name w:val="List Paragraph"/>
    <w:basedOn w:val="Normal"/>
    <w:uiPriority w:val="34"/>
    <w:qFormat/>
    <w:rsid w:val="006B3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21068">
      <w:bodyDiv w:val="1"/>
      <w:marLeft w:val="0"/>
      <w:marRight w:val="0"/>
      <w:marTop w:val="0"/>
      <w:marBottom w:val="0"/>
      <w:divBdr>
        <w:top w:val="none" w:sz="0" w:space="0" w:color="auto"/>
        <w:left w:val="none" w:sz="0" w:space="0" w:color="auto"/>
        <w:bottom w:val="none" w:sz="0" w:space="0" w:color="auto"/>
        <w:right w:val="none" w:sz="0" w:space="0" w:color="auto"/>
      </w:divBdr>
    </w:div>
    <w:div w:id="5643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Zakhashvili</dc:creator>
  <cp:keywords/>
  <dc:description/>
  <cp:lastModifiedBy>Amiran Gamkrelidze</cp:lastModifiedBy>
  <cp:revision>2</cp:revision>
  <dcterms:created xsi:type="dcterms:W3CDTF">2019-05-16T14:16:00Z</dcterms:created>
  <dcterms:modified xsi:type="dcterms:W3CDTF">2019-05-16T14:16:00Z</dcterms:modified>
</cp:coreProperties>
</file>